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5"/>
        <w:gridCol w:w="2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6445" w:type="dxa"/>
            <w:vAlign w:val="center"/>
          </w:tcPr>
          <w:p>
            <w:pPr>
              <w:spacing w:line="1600" w:lineRule="exact"/>
              <w:jc w:val="distribute"/>
              <w:rPr>
                <w:rFonts w:ascii="方正大标宋简体" w:eastAsia="方正大标宋简体"/>
                <w:color w:val="FF0000"/>
                <w:w w:val="80"/>
                <w:sz w:val="120"/>
                <w:szCs w:val="120"/>
              </w:rPr>
            </w:pPr>
            <w:r>
              <w:rPr>
                <w:rFonts w:hint="eastAsia" w:ascii="方正大标宋简体" w:eastAsia="方正大标宋简体"/>
                <w:color w:val="FF0000"/>
                <w:w w:val="80"/>
                <w:sz w:val="120"/>
                <w:szCs w:val="120"/>
              </w:rPr>
              <w:t>德兴市财政局</w:t>
            </w:r>
          </w:p>
        </w:tc>
        <w:tc>
          <w:tcPr>
            <w:tcW w:w="2194" w:type="dxa"/>
            <w:vMerge w:val="restart"/>
            <w:vAlign w:val="center"/>
          </w:tcPr>
          <w:p>
            <w:pPr>
              <w:ind w:left="-70" w:leftChars="-34" w:right="-109" w:rightChars="-52" w:hanging="1"/>
              <w:jc w:val="distribute"/>
              <w:rPr>
                <w:rFonts w:ascii="方正大标宋简体" w:eastAsia="方正大标宋简体"/>
                <w:color w:val="FF0000"/>
                <w:spacing w:val="-20"/>
                <w:w w:val="78"/>
                <w:sz w:val="160"/>
                <w:szCs w:val="160"/>
              </w:rPr>
            </w:pPr>
            <w:r>
              <w:rPr>
                <w:rFonts w:hint="eastAsia" w:ascii="方正大标宋简体" w:eastAsia="方正大标宋简体"/>
                <w:color w:val="FF0000"/>
                <w:spacing w:val="-23"/>
                <w:w w:val="70"/>
                <w:sz w:val="160"/>
                <w:szCs w:val="160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6445" w:type="dxa"/>
          </w:tcPr>
          <w:p>
            <w:pPr>
              <w:spacing w:line="1600" w:lineRule="exact"/>
              <w:jc w:val="distribute"/>
              <w:rPr>
                <w:rFonts w:ascii="方正大标宋简体" w:eastAsia="方正大标宋简体"/>
                <w:color w:val="FF0000"/>
                <w:w w:val="60"/>
                <w:sz w:val="120"/>
                <w:szCs w:val="120"/>
              </w:rPr>
            </w:pPr>
            <w:r>
              <w:rPr>
                <w:rFonts w:hint="eastAsia" w:ascii="方正大标宋简体" w:eastAsia="方正大标宋简体"/>
                <w:color w:val="FF0000"/>
                <w:w w:val="60"/>
                <w:sz w:val="130"/>
                <w:szCs w:val="130"/>
              </w:rPr>
              <w:t>德兴市农业农村局</w:t>
            </w:r>
          </w:p>
        </w:tc>
        <w:tc>
          <w:tcPr>
            <w:tcW w:w="2194" w:type="dxa"/>
            <w:vMerge w:val="continue"/>
          </w:tcPr>
          <w:p>
            <w:pPr>
              <w:jc w:val="center"/>
              <w:rPr>
                <w:rFonts w:ascii="方正大标宋简体" w:eastAsia="方正大标宋简体"/>
                <w:color w:val="FF0000"/>
                <w:sz w:val="90"/>
                <w:szCs w:val="90"/>
              </w:rPr>
            </w:pP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德财字</w:t>
      </w:r>
      <w:r>
        <w:rPr>
          <w:rFonts w:hint="eastAsia" w:ascii="仿宋_GB2312" w:hAnsi="宋体" w:eastAsia="仿宋_GB2312" w:cs="宋体"/>
          <w:sz w:val="32"/>
          <w:szCs w:val="32"/>
        </w:rPr>
        <w:t>〔</w:t>
      </w:r>
      <w:r>
        <w:rPr>
          <w:rFonts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</w:rPr>
        <w:t>3〕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Bdr>
          <w:top w:val="none" w:color="auto" w:sz="0" w:space="1"/>
          <w:left w:val="none" w:color="auto" w:sz="0" w:space="4"/>
          <w:bottom w:val="single" w:color="FF0000" w:sz="24" w:space="1"/>
          <w:right w:val="none" w:color="auto" w:sz="0" w:space="4"/>
        </w:pBdr>
        <w:spacing w:line="1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tabs>
          <w:tab w:val="left" w:pos="8460"/>
          <w:tab w:val="left" w:pos="8640"/>
        </w:tabs>
        <w:jc w:val="center"/>
        <w:rPr>
          <w:rFonts w:ascii="文鼎大标宋简" w:eastAsia="文鼎大标宋简"/>
          <w:color w:val="000000"/>
          <w:sz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关于发放2023年第二批农机购置、报废补贴资金的通知</w:t>
      </w:r>
    </w:p>
    <w:p>
      <w:pPr>
        <w:spacing w:line="560" w:lineRule="exact"/>
        <w:ind w:firstLine="880" w:firstLineChars="200"/>
        <w:rPr>
          <w:rFonts w:ascii="Times New Roman" w:hAnsi="Times New Roman" w:eastAsia="方正小标宋简体" w:cs="仿宋_GB2312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各乡镇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街道）人民政府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办事处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根据《关于下达2023年中央农业生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产发展（农机购置补贴）专项资金的通知》（饶财农指〔2023〕8号）、《关于下达2023年中央农业产业发展资金的通知》（饶财农指〔2023〕41号）、《关于2023年第二批农机购置补贴和报废补贴专项资金安排意见的函》（德农函字〔2023〕65号）。现下达我市2023年第二批农机购置、报废补贴资金3434195.6元（饶财农指〔2023〕8号1068.4元、饶财农指〔2023〕41号3433127.2元）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资金通过社保平台发放至社保一卡通。请各乡（镇）人民政府、街道办事处按政策规定做好补贴资金的发放和公示工作。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附件：1.德兴市2023年第二批农机购置、报废补贴资金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分配表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德兴市2023年中央农业产业发展（农机购置补贴专项资金绩效目标表</w:t>
      </w:r>
    </w:p>
    <w:p>
      <w:pPr>
        <w:spacing w:line="560" w:lineRule="exact"/>
        <w:ind w:left="1915" w:leftChars="912"/>
        <w:rPr>
          <w:rFonts w:ascii="Times New Roman" w:hAnsi="Times New Roman" w:eastAsia="仿宋_GB2312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textAlignment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德兴市财政局                 德兴市农业农村局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     2023年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Bdr>
          <w:top w:val="single" w:color="auto" w:sz="4" w:space="0"/>
          <w:bottom w:val="single" w:color="auto" w:sz="4" w:space="1"/>
        </w:pBdr>
        <w:spacing w:line="400" w:lineRule="exact"/>
        <w:ind w:firstLine="280" w:firstLineChars="1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德兴市财政局人秘股     </w:t>
      </w:r>
      <w:r>
        <w:rPr>
          <w:rFonts w:ascii="Times New Roman" w:hAnsi="Times New Roman" w:eastAsia="仿宋_GB2312" w:cs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   </w:t>
      </w:r>
      <w:r>
        <w:rPr>
          <w:rFonts w:ascii="Times New Roman" w:hAnsi="Times New Roman" w:eastAsia="仿宋_GB2312" w:cs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     </w:t>
      </w:r>
      <w:r>
        <w:rPr>
          <w:rFonts w:ascii="Times New Roman" w:hAnsi="Times New Roman" w:eastAsia="仿宋_GB2312" w:cs="仿宋_GB2312"/>
          <w:sz w:val="28"/>
          <w:szCs w:val="28"/>
        </w:rPr>
        <w:t xml:space="preserve"> 20</w:t>
      </w:r>
      <w:r>
        <w:rPr>
          <w:rFonts w:hint="eastAsia" w:ascii="Times New Roman" w:hAnsi="Times New Roman" w:eastAsia="仿宋_GB2312" w:cs="仿宋_GB2312"/>
          <w:sz w:val="28"/>
          <w:szCs w:val="28"/>
        </w:rPr>
        <w:t>23年10月  日印发</w:t>
      </w:r>
    </w:p>
    <w:p>
      <w:pPr>
        <w:ind w:firstLine="363"/>
        <w:jc w:val="left"/>
      </w:pPr>
    </w:p>
    <w:p>
      <w:pPr>
        <w:spacing w:line="600" w:lineRule="exact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rPr>
          <w:rFonts w:ascii="黑体" w:hAnsi="宋体" w:eastAsia="黑体" w:cs="黑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德兴市2023年第二批农机购置、报废补贴资金分配表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7"/>
        <w:tblW w:w="8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99"/>
        <w:gridCol w:w="1708"/>
        <w:gridCol w:w="1108"/>
        <w:gridCol w:w="1498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乡镇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（街道）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补贴机具数量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（台）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中央财政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补贴资金（元）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报废机具数量（台）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报废补贴资金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（元）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小计(元)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海口镇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34000.00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18300.00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绕二镇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845200.00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16500.00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861700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泗洲镇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135260.00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18300.00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153560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新岗山镇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67800.00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18300.00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86100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花桥镇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116800.00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黄柏乡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240050.00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11000.00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251050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万村乡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55380.00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14300.00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69680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张村乡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26120.00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11000.00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龙头山乡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74000.00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7000.00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李宅乡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182425.60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7300.00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189725.6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银城街道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1580.00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香屯街道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900060.00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900060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新营街道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631820.00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631820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昄</w:t>
            </w:r>
            <w:r>
              <w:rPr>
                <w:rStyle w:val="14"/>
                <w:rFonts w:hint="default" w:ascii="仿宋_GB2312" w:hAnsi="仿宋_GB2312" w:eastAsia="仿宋_GB2312" w:cs="仿宋_GB2312"/>
              </w:rPr>
              <w:t>大乡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1700.00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   计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3312195.6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122000.00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3434195.6 </w:t>
            </w:r>
          </w:p>
        </w:tc>
      </w:tr>
    </w:tbl>
    <w:p>
      <w:pPr>
        <w:spacing w:line="20" w:lineRule="exact"/>
        <w:jc w:val="left"/>
      </w:pPr>
    </w:p>
    <w:p/>
    <w:p>
      <w:pPr>
        <w:spacing w:before="94" w:line="220" w:lineRule="auto"/>
        <w:rPr>
          <w:rFonts w:ascii="黑体" w:hAnsi="黑体" w:eastAsia="黑体" w:cs="黑体"/>
          <w:spacing w:val="2"/>
          <w:sz w:val="32"/>
          <w:szCs w:val="32"/>
        </w:rPr>
      </w:pPr>
    </w:p>
    <w:p>
      <w:pPr>
        <w:spacing w:before="94" w:line="220" w:lineRule="auto"/>
        <w:rPr>
          <w:rFonts w:ascii="黑体" w:hAnsi="黑体" w:eastAsia="黑体" w:cs="黑体"/>
          <w:spacing w:val="2"/>
          <w:sz w:val="32"/>
          <w:szCs w:val="32"/>
        </w:rPr>
      </w:pPr>
    </w:p>
    <w:p>
      <w:pPr>
        <w:spacing w:before="94" w:line="220" w:lineRule="auto"/>
        <w:rPr>
          <w:rFonts w:ascii="黑体" w:hAnsi="黑体" w:eastAsia="黑体" w:cs="黑体"/>
          <w:spacing w:val="2"/>
          <w:sz w:val="32"/>
          <w:szCs w:val="32"/>
        </w:rPr>
      </w:pPr>
      <w:r>
        <w:rPr>
          <w:rFonts w:hint="eastAsia" w:ascii="黑体" w:hAnsi="黑体" w:eastAsia="黑体" w:cs="黑体"/>
          <w:spacing w:val="2"/>
          <w:sz w:val="32"/>
          <w:szCs w:val="32"/>
        </w:rPr>
        <w:t>附件2</w:t>
      </w:r>
    </w:p>
    <w:p>
      <w:pPr>
        <w:spacing w:line="52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3"/>
          <w:sz w:val="36"/>
          <w:szCs w:val="36"/>
        </w:rPr>
        <w:t>德兴市2023年中央农业产业发展（农机购置补贴）专项资金绩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  <w:t>效目标表</w:t>
      </w:r>
    </w:p>
    <w:tbl>
      <w:tblPr>
        <w:tblStyle w:val="15"/>
        <w:tblW w:w="104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1192"/>
        <w:gridCol w:w="1303"/>
        <w:gridCol w:w="539"/>
        <w:gridCol w:w="1734"/>
        <w:gridCol w:w="1993"/>
        <w:gridCol w:w="651"/>
        <w:gridCol w:w="1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22" w:type="dxa"/>
            <w:gridSpan w:val="3"/>
          </w:tcPr>
          <w:p>
            <w:pPr>
              <w:spacing w:before="94" w:line="220" w:lineRule="auto"/>
              <w:ind w:left="1404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专项名称</w:t>
            </w:r>
          </w:p>
        </w:tc>
        <w:tc>
          <w:tcPr>
            <w:tcW w:w="6700" w:type="dxa"/>
            <w:gridSpan w:val="5"/>
          </w:tcPr>
          <w:p>
            <w:pPr>
              <w:spacing w:before="92" w:line="219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2023年</w:t>
            </w: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中央农业产业发展（农机购置补贴）专项资金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3722" w:type="dxa"/>
            <w:gridSpan w:val="3"/>
          </w:tcPr>
          <w:p>
            <w:pPr>
              <w:spacing w:before="80" w:line="219" w:lineRule="auto"/>
              <w:ind w:left="1184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4"/>
                <w:sz w:val="22"/>
                <w:szCs w:val="22"/>
              </w:rPr>
              <w:t>中央主管部门</w:t>
            </w:r>
          </w:p>
        </w:tc>
        <w:tc>
          <w:tcPr>
            <w:tcW w:w="2273" w:type="dxa"/>
            <w:gridSpan w:val="2"/>
          </w:tcPr>
          <w:p>
            <w:pPr>
              <w:spacing w:before="80" w:line="219" w:lineRule="auto"/>
              <w:ind w:left="69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省财政厅</w:t>
            </w:r>
          </w:p>
        </w:tc>
        <w:tc>
          <w:tcPr>
            <w:tcW w:w="1993" w:type="dxa"/>
          </w:tcPr>
          <w:p>
            <w:pPr>
              <w:spacing w:before="80" w:line="219" w:lineRule="auto"/>
              <w:ind w:left="325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4"/>
                <w:sz w:val="22"/>
                <w:szCs w:val="22"/>
              </w:rPr>
              <w:t>省级主管部门</w:t>
            </w:r>
          </w:p>
        </w:tc>
        <w:tc>
          <w:tcPr>
            <w:tcW w:w="2434" w:type="dxa"/>
            <w:gridSpan w:val="2"/>
          </w:tcPr>
          <w:p>
            <w:pPr>
              <w:spacing w:before="78" w:line="219" w:lineRule="auto"/>
              <w:ind w:left="767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1"/>
                <w:sz w:val="22"/>
                <w:szCs w:val="22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227" w:type="dxa"/>
            <w:vMerge w:val="restart"/>
            <w:tcBorders>
              <w:bottom w:val="nil"/>
            </w:tcBorders>
          </w:tcPr>
          <w:p>
            <w:pPr>
              <w:spacing w:before="72" w:line="220" w:lineRule="auto"/>
              <w:ind w:left="164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资金情况</w:t>
            </w:r>
          </w:p>
          <w:p>
            <w:pPr>
              <w:spacing w:before="57" w:line="220" w:lineRule="auto"/>
              <w:ind w:left="275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12"/>
                <w:sz w:val="22"/>
                <w:szCs w:val="22"/>
              </w:rPr>
              <w:t>(万元)</w:t>
            </w:r>
          </w:p>
        </w:tc>
        <w:tc>
          <w:tcPr>
            <w:tcW w:w="2495" w:type="dxa"/>
            <w:gridSpan w:val="2"/>
          </w:tcPr>
          <w:p>
            <w:pPr>
              <w:spacing w:before="90" w:line="219" w:lineRule="auto"/>
              <w:ind w:left="57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年度资金总额</w:t>
            </w:r>
          </w:p>
        </w:tc>
        <w:tc>
          <w:tcPr>
            <w:tcW w:w="6700" w:type="dxa"/>
            <w:gridSpan w:val="5"/>
          </w:tcPr>
          <w:p>
            <w:pPr>
              <w:spacing w:before="145" w:line="184" w:lineRule="auto"/>
              <w:ind w:left="336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</w:tcPr>
          <w:p>
            <w:pPr>
              <w:pStyle w:val="16"/>
            </w:pPr>
          </w:p>
        </w:tc>
        <w:tc>
          <w:tcPr>
            <w:tcW w:w="2495" w:type="dxa"/>
            <w:gridSpan w:val="2"/>
          </w:tcPr>
          <w:p>
            <w:pPr>
              <w:spacing w:before="91" w:line="219" w:lineRule="auto"/>
              <w:ind w:left="241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1"/>
                <w:sz w:val="22"/>
                <w:szCs w:val="22"/>
              </w:rPr>
              <w:t>其中：</w:t>
            </w:r>
            <w:r>
              <w:rPr>
                <w:rFonts w:hint="eastAsia" w:ascii="宋体" w:hAnsi="宋体" w:cs="宋体"/>
                <w:spacing w:val="-1"/>
                <w:sz w:val="22"/>
                <w:szCs w:val="22"/>
              </w:rPr>
              <w:t>中央补助</w:t>
            </w:r>
          </w:p>
        </w:tc>
        <w:tc>
          <w:tcPr>
            <w:tcW w:w="6700" w:type="dxa"/>
            <w:gridSpan w:val="5"/>
          </w:tcPr>
          <w:p>
            <w:pPr>
              <w:spacing w:before="146" w:line="184" w:lineRule="auto"/>
              <w:ind w:left="336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227" w:type="dxa"/>
            <w:vMerge w:val="continue"/>
            <w:tcBorders>
              <w:top w:val="nil"/>
            </w:tcBorders>
          </w:tcPr>
          <w:p>
            <w:pPr>
              <w:pStyle w:val="16"/>
            </w:pPr>
          </w:p>
        </w:tc>
        <w:tc>
          <w:tcPr>
            <w:tcW w:w="2495" w:type="dxa"/>
            <w:gridSpan w:val="2"/>
          </w:tcPr>
          <w:p>
            <w:pPr>
              <w:spacing w:before="81" w:line="220" w:lineRule="auto"/>
              <w:ind w:left="57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地方补助资金</w:t>
            </w:r>
          </w:p>
        </w:tc>
        <w:tc>
          <w:tcPr>
            <w:tcW w:w="6700" w:type="dxa"/>
            <w:gridSpan w:val="5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1227" w:type="dxa"/>
            <w:vAlign w:val="center"/>
          </w:tcPr>
          <w:p>
            <w:pPr>
              <w:spacing w:before="72" w:line="219" w:lineRule="auto"/>
              <w:ind w:left="164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年度目标</w:t>
            </w:r>
          </w:p>
        </w:tc>
        <w:tc>
          <w:tcPr>
            <w:tcW w:w="9195" w:type="dxa"/>
            <w:gridSpan w:val="7"/>
            <w:vAlign w:val="center"/>
          </w:tcPr>
          <w:p>
            <w:pPr>
              <w:spacing w:before="41" w:line="300" w:lineRule="exact"/>
              <w:ind w:left="16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目标1：新增烘干房4组；</w:t>
            </w:r>
          </w:p>
          <w:p>
            <w:pPr>
              <w:spacing w:line="218" w:lineRule="auto"/>
              <w:ind w:left="16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目标</w:t>
            </w: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2：</w:t>
            </w:r>
            <w:r>
              <w:rPr>
                <w:rFonts w:ascii="宋体" w:hAnsi="宋体" w:cs="宋体"/>
                <w:spacing w:val="2"/>
                <w:sz w:val="22"/>
                <w:szCs w:val="22"/>
              </w:rPr>
              <w:t>新增高速插秧机</w:t>
            </w: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47</w:t>
            </w:r>
            <w:r>
              <w:rPr>
                <w:rFonts w:ascii="宋体" w:hAnsi="宋体" w:cs="宋体"/>
                <w:spacing w:val="2"/>
                <w:sz w:val="22"/>
                <w:szCs w:val="22"/>
              </w:rPr>
              <w:t>台(套);</w:t>
            </w:r>
          </w:p>
          <w:p>
            <w:pPr>
              <w:spacing w:before="8" w:line="219" w:lineRule="auto"/>
              <w:ind w:left="16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4"/>
                <w:sz w:val="22"/>
                <w:szCs w:val="22"/>
              </w:rPr>
              <w:t>目标3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建设综合农事服务中心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个；</w:t>
            </w:r>
          </w:p>
          <w:p>
            <w:pPr>
              <w:spacing w:before="9" w:line="290" w:lineRule="exact"/>
              <w:ind w:left="16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1"/>
                <w:position w:val="4"/>
                <w:sz w:val="22"/>
                <w:szCs w:val="22"/>
              </w:rPr>
              <w:t>目标4</w:t>
            </w:r>
            <w:r>
              <w:rPr>
                <w:rFonts w:hint="eastAsia" w:ascii="宋体" w:hAnsi="宋体" w:cs="宋体"/>
                <w:spacing w:val="1"/>
                <w:position w:val="4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spacing w:val="1"/>
                <w:position w:val="4"/>
                <w:sz w:val="22"/>
                <w:szCs w:val="22"/>
              </w:rPr>
              <w:t>年度核验补贴机具4</w:t>
            </w:r>
            <w:r>
              <w:rPr>
                <w:rFonts w:hint="eastAsia" w:ascii="宋体" w:hAnsi="宋体" w:cs="宋体"/>
                <w:spacing w:val="1"/>
                <w:position w:val="4"/>
                <w:sz w:val="22"/>
                <w:szCs w:val="22"/>
              </w:rPr>
              <w:t>00</w:t>
            </w:r>
            <w:r>
              <w:rPr>
                <w:rFonts w:ascii="宋体" w:hAnsi="宋体" w:cs="宋体"/>
                <w:spacing w:val="1"/>
                <w:position w:val="4"/>
                <w:sz w:val="22"/>
                <w:szCs w:val="22"/>
              </w:rPr>
              <w:t>台套，农机购置与应用补贴</w:t>
            </w:r>
            <w:r>
              <w:rPr>
                <w:rFonts w:ascii="宋体" w:hAnsi="宋体" w:cs="宋体"/>
                <w:position w:val="4"/>
                <w:sz w:val="22"/>
                <w:szCs w:val="22"/>
              </w:rPr>
              <w:t>受益农户</w:t>
            </w:r>
            <w:r>
              <w:rPr>
                <w:rFonts w:hint="eastAsia" w:ascii="宋体" w:hAnsi="宋体" w:cs="宋体"/>
                <w:position w:val="4"/>
                <w:sz w:val="22"/>
                <w:szCs w:val="22"/>
              </w:rPr>
              <w:t>280</w:t>
            </w:r>
            <w:r>
              <w:rPr>
                <w:rFonts w:ascii="宋体" w:hAnsi="宋体" w:cs="宋体"/>
                <w:position w:val="4"/>
                <w:sz w:val="22"/>
                <w:szCs w:val="22"/>
              </w:rPr>
              <w:t>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227" w:type="dxa"/>
            <w:vMerge w:val="restart"/>
            <w:tcBorders>
              <w:bottom w:val="nil"/>
            </w:tcBorders>
            <w:vAlign w:val="center"/>
          </w:tcPr>
          <w:p>
            <w:pPr>
              <w:spacing w:before="72" w:line="220" w:lineRule="auto"/>
              <w:ind w:left="164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绩效指标</w:t>
            </w:r>
          </w:p>
        </w:tc>
        <w:tc>
          <w:tcPr>
            <w:tcW w:w="1192" w:type="dxa"/>
            <w:vAlign w:val="center"/>
          </w:tcPr>
          <w:p>
            <w:pPr>
              <w:spacing w:before="143" w:line="220" w:lineRule="auto"/>
              <w:ind w:left="1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一级指标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before="143" w:line="220" w:lineRule="auto"/>
              <w:ind w:left="471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二级指标</w:t>
            </w:r>
          </w:p>
        </w:tc>
        <w:tc>
          <w:tcPr>
            <w:tcW w:w="4378" w:type="dxa"/>
            <w:gridSpan w:val="3"/>
          </w:tcPr>
          <w:p>
            <w:pPr>
              <w:spacing w:before="143" w:line="220" w:lineRule="auto"/>
              <w:ind w:left="187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三级指标</w:t>
            </w:r>
          </w:p>
        </w:tc>
        <w:tc>
          <w:tcPr>
            <w:tcW w:w="1783" w:type="dxa"/>
          </w:tcPr>
          <w:p>
            <w:pPr>
              <w:spacing w:before="143" w:line="219" w:lineRule="auto"/>
              <w:ind w:left="66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3"/>
                <w:sz w:val="22"/>
                <w:szCs w:val="22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restart"/>
            <w:tcBorders>
              <w:bottom w:val="nil"/>
            </w:tcBorders>
            <w:vAlign w:val="center"/>
          </w:tcPr>
          <w:p>
            <w:pPr>
              <w:spacing w:before="71" w:line="219" w:lineRule="auto"/>
              <w:ind w:left="1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"/>
                <w:sz w:val="22"/>
                <w:szCs w:val="22"/>
              </w:rPr>
              <w:t>产出</w:t>
            </w:r>
            <w:r>
              <w:rPr>
                <w:rFonts w:ascii="宋体" w:hAnsi="宋体" w:cs="宋体"/>
                <w:spacing w:val="-2"/>
                <w:sz w:val="22"/>
                <w:szCs w:val="22"/>
              </w:rPr>
              <w:t>指标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before="53" w:line="207" w:lineRule="auto"/>
              <w:ind w:left="25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经济成本指标</w:t>
            </w:r>
          </w:p>
        </w:tc>
        <w:tc>
          <w:tcPr>
            <w:tcW w:w="4378" w:type="dxa"/>
            <w:gridSpan w:val="3"/>
          </w:tcPr>
          <w:p>
            <w:pPr>
              <w:spacing w:before="53" w:line="207" w:lineRule="auto"/>
              <w:ind w:left="176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经费执行</w:t>
            </w:r>
            <w:r>
              <w:rPr>
                <w:rFonts w:ascii="宋体" w:hAnsi="宋体" w:cs="宋体"/>
                <w:spacing w:val="2"/>
                <w:sz w:val="22"/>
                <w:szCs w:val="22"/>
              </w:rPr>
              <w:t>率</w:t>
            </w:r>
          </w:p>
        </w:tc>
        <w:tc>
          <w:tcPr>
            <w:tcW w:w="1783" w:type="dxa"/>
          </w:tcPr>
          <w:p>
            <w:pPr>
              <w:spacing w:before="73" w:line="190" w:lineRule="auto"/>
              <w:ind w:left="66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4"/>
                <w:sz w:val="22"/>
                <w:szCs w:val="2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before="53" w:line="207" w:lineRule="auto"/>
              <w:ind w:left="25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社会成本指标</w:t>
            </w:r>
          </w:p>
        </w:tc>
        <w:tc>
          <w:tcPr>
            <w:tcW w:w="4378" w:type="dxa"/>
            <w:gridSpan w:val="3"/>
          </w:tcPr>
          <w:p>
            <w:pPr>
              <w:spacing w:before="53" w:line="207" w:lineRule="auto"/>
              <w:ind w:left="176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实施主体经营成本</w:t>
            </w:r>
          </w:p>
        </w:tc>
        <w:tc>
          <w:tcPr>
            <w:tcW w:w="1783" w:type="dxa"/>
          </w:tcPr>
          <w:p>
            <w:pPr>
              <w:spacing w:before="110" w:line="159" w:lineRule="auto"/>
              <w:ind w:left="77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一定程度降低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continue"/>
            <w:tcBorders>
              <w:top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before="43" w:line="207" w:lineRule="auto"/>
              <w:ind w:left="31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生态环境成本指标</w:t>
            </w:r>
          </w:p>
        </w:tc>
        <w:tc>
          <w:tcPr>
            <w:tcW w:w="4378" w:type="dxa"/>
            <w:gridSpan w:val="3"/>
          </w:tcPr>
          <w:p>
            <w:pPr>
              <w:spacing w:before="43" w:line="207" w:lineRule="auto"/>
              <w:ind w:left="143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1"/>
                <w:sz w:val="22"/>
                <w:szCs w:val="22"/>
              </w:rPr>
              <w:t>综合机械化率提升</w:t>
            </w:r>
          </w:p>
        </w:tc>
        <w:tc>
          <w:tcPr>
            <w:tcW w:w="1783" w:type="dxa"/>
          </w:tcPr>
          <w:p>
            <w:pPr>
              <w:spacing w:before="100" w:line="159" w:lineRule="auto"/>
              <w:ind w:left="88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7"/>
                <w:sz w:val="22"/>
                <w:szCs w:val="22"/>
              </w:rPr>
              <w:t>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pStyle w:val="16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数量指标</w:t>
            </w:r>
          </w:p>
        </w:tc>
        <w:tc>
          <w:tcPr>
            <w:tcW w:w="4378" w:type="dxa"/>
            <w:gridSpan w:val="3"/>
          </w:tcPr>
          <w:p>
            <w:pPr>
              <w:spacing w:before="54" w:line="206" w:lineRule="auto"/>
              <w:ind w:left="774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3"/>
                <w:sz w:val="22"/>
                <w:szCs w:val="22"/>
              </w:rPr>
              <w:t>新增高速插秧机、抛秧机台(套)</w:t>
            </w:r>
          </w:p>
        </w:tc>
        <w:tc>
          <w:tcPr>
            <w:tcW w:w="1783" w:type="dxa"/>
          </w:tcPr>
          <w:p>
            <w:pPr>
              <w:spacing w:before="75" w:line="188" w:lineRule="auto"/>
              <w:ind w:left="71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7"/>
                <w:sz w:val="22"/>
                <w:szCs w:val="22"/>
              </w:rPr>
              <w:t>≥</w:t>
            </w:r>
            <w:r>
              <w:rPr>
                <w:rFonts w:hint="eastAsia" w:ascii="宋体" w:hAnsi="宋体" w:cs="宋体"/>
                <w:spacing w:val="-7"/>
                <w:sz w:val="22"/>
                <w:szCs w:val="22"/>
              </w:rPr>
              <w:t>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4378" w:type="dxa"/>
            <w:gridSpan w:val="3"/>
          </w:tcPr>
          <w:p>
            <w:pPr>
              <w:spacing w:before="44" w:line="206" w:lineRule="auto"/>
              <w:ind w:left="99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3"/>
                <w:sz w:val="22"/>
                <w:szCs w:val="22"/>
              </w:rPr>
              <w:t>建设综合农事服务中心(个)</w:t>
            </w:r>
          </w:p>
        </w:tc>
        <w:tc>
          <w:tcPr>
            <w:tcW w:w="1783" w:type="dxa"/>
          </w:tcPr>
          <w:p>
            <w:pPr>
              <w:spacing w:before="65" w:line="188" w:lineRule="auto"/>
              <w:ind w:left="82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11"/>
                <w:sz w:val="22"/>
                <w:szCs w:val="22"/>
              </w:rPr>
              <w:t>≥</w:t>
            </w:r>
            <w:r>
              <w:rPr>
                <w:rFonts w:hint="eastAsia" w:ascii="宋体" w:hAnsi="宋体" w:cs="宋体"/>
                <w:spacing w:val="-11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4378" w:type="dxa"/>
            <w:gridSpan w:val="3"/>
          </w:tcPr>
          <w:p>
            <w:pPr>
              <w:spacing w:before="45" w:line="197" w:lineRule="auto"/>
              <w:ind w:left="110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4"/>
                <w:sz w:val="22"/>
                <w:szCs w:val="22"/>
              </w:rPr>
              <w:t>年度核验补贴机具(台套)</w:t>
            </w:r>
          </w:p>
        </w:tc>
        <w:tc>
          <w:tcPr>
            <w:tcW w:w="1783" w:type="dxa"/>
          </w:tcPr>
          <w:p>
            <w:pPr>
              <w:spacing w:before="67" w:line="178" w:lineRule="auto"/>
              <w:ind w:left="66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6"/>
                <w:sz w:val="22"/>
                <w:szCs w:val="22"/>
              </w:rPr>
              <w:t>≥4</w:t>
            </w:r>
            <w:r>
              <w:rPr>
                <w:rFonts w:hint="eastAsia" w:ascii="宋体" w:hAnsi="宋体" w:cs="宋体"/>
                <w:spacing w:val="-6"/>
                <w:sz w:val="22"/>
                <w:szCs w:val="22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4378" w:type="dxa"/>
            <w:gridSpan w:val="3"/>
          </w:tcPr>
          <w:p>
            <w:pPr>
              <w:spacing w:before="44" w:line="206" w:lineRule="auto"/>
              <w:ind w:left="66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3"/>
                <w:sz w:val="22"/>
                <w:szCs w:val="22"/>
              </w:rPr>
              <w:t>农机购置与应用补贴受益农户(户)</w:t>
            </w:r>
          </w:p>
        </w:tc>
        <w:tc>
          <w:tcPr>
            <w:tcW w:w="1783" w:type="dxa"/>
          </w:tcPr>
          <w:p>
            <w:pPr>
              <w:spacing w:before="67" w:line="187" w:lineRule="auto"/>
              <w:ind w:left="66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6"/>
                <w:sz w:val="22"/>
                <w:szCs w:val="22"/>
              </w:rPr>
              <w:t>≥</w:t>
            </w:r>
            <w:r>
              <w:rPr>
                <w:rFonts w:hint="eastAsia" w:ascii="宋体" w:hAnsi="宋体" w:cs="宋体"/>
                <w:spacing w:val="-6"/>
                <w:sz w:val="22"/>
                <w:szCs w:val="22"/>
              </w:rPr>
              <w:t>280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4378" w:type="dxa"/>
            <w:gridSpan w:val="3"/>
          </w:tcPr>
          <w:p>
            <w:pPr>
              <w:spacing w:before="54" w:line="206" w:lineRule="auto"/>
              <w:ind w:left="71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3"/>
                <w:sz w:val="22"/>
                <w:szCs w:val="22"/>
              </w:rPr>
              <w:t>主要农作物综合机械化率提升(%)</w:t>
            </w:r>
          </w:p>
        </w:tc>
        <w:tc>
          <w:tcPr>
            <w:tcW w:w="1783" w:type="dxa"/>
          </w:tcPr>
          <w:p>
            <w:pPr>
              <w:spacing w:before="77" w:line="187" w:lineRule="auto"/>
              <w:ind w:left="77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8"/>
                <w:sz w:val="22"/>
                <w:szCs w:val="22"/>
              </w:rPr>
              <w:t>≥1%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4378" w:type="dxa"/>
            <w:gridSpan w:val="3"/>
          </w:tcPr>
          <w:p>
            <w:pPr>
              <w:spacing w:before="55" w:line="205" w:lineRule="auto"/>
              <w:ind w:left="774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1"/>
                <w:sz w:val="22"/>
                <w:szCs w:val="22"/>
              </w:rPr>
              <w:t>农机购置与应用补贴发放准确率</w:t>
            </w:r>
          </w:p>
        </w:tc>
        <w:tc>
          <w:tcPr>
            <w:tcW w:w="1783" w:type="dxa"/>
          </w:tcPr>
          <w:p>
            <w:pPr>
              <w:spacing w:before="77" w:line="187" w:lineRule="auto"/>
              <w:ind w:left="71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7"/>
                <w:sz w:val="22"/>
                <w:szCs w:val="22"/>
              </w:rPr>
              <w:t>≥98%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4378" w:type="dxa"/>
            <w:gridSpan w:val="3"/>
          </w:tcPr>
          <w:p>
            <w:pPr>
              <w:spacing w:before="36" w:line="196" w:lineRule="auto"/>
              <w:ind w:left="187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6"/>
                <w:sz w:val="22"/>
                <w:szCs w:val="22"/>
              </w:rPr>
              <w:t>经费支出</w:t>
            </w:r>
          </w:p>
        </w:tc>
        <w:tc>
          <w:tcPr>
            <w:tcW w:w="1783" w:type="dxa"/>
          </w:tcPr>
          <w:p>
            <w:pPr>
              <w:spacing w:before="35" w:line="197" w:lineRule="auto"/>
              <w:ind w:left="33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符合财务规定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84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72" w:line="220" w:lineRule="auto"/>
              <w:ind w:left="471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时效指标</w:t>
            </w:r>
          </w:p>
        </w:tc>
        <w:tc>
          <w:tcPr>
            <w:tcW w:w="4378" w:type="dxa"/>
            <w:gridSpan w:val="3"/>
          </w:tcPr>
          <w:p>
            <w:pPr>
              <w:spacing w:before="56" w:line="204" w:lineRule="auto"/>
              <w:ind w:left="143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完成任务时间节点</w:t>
            </w:r>
          </w:p>
        </w:tc>
        <w:tc>
          <w:tcPr>
            <w:tcW w:w="1783" w:type="dxa"/>
          </w:tcPr>
          <w:p>
            <w:pPr>
              <w:spacing w:before="56" w:line="204" w:lineRule="auto"/>
              <w:ind w:left="55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12月底前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4378" w:type="dxa"/>
            <w:gridSpan w:val="3"/>
          </w:tcPr>
          <w:p>
            <w:pPr>
              <w:spacing w:before="56" w:line="204" w:lineRule="auto"/>
              <w:ind w:left="115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4"/>
                <w:sz w:val="22"/>
                <w:szCs w:val="22"/>
              </w:rPr>
              <w:t>年度资金拨付及时率(%)</w:t>
            </w:r>
          </w:p>
        </w:tc>
        <w:tc>
          <w:tcPr>
            <w:tcW w:w="1783" w:type="dxa"/>
          </w:tcPr>
          <w:p>
            <w:pPr>
              <w:spacing w:before="112" w:line="157" w:lineRule="auto"/>
              <w:ind w:left="77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5"/>
                <w:sz w:val="22"/>
                <w:szCs w:val="2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4378" w:type="dxa"/>
            <w:gridSpan w:val="3"/>
          </w:tcPr>
          <w:p>
            <w:pPr>
              <w:spacing w:before="45" w:line="205" w:lineRule="auto"/>
              <w:ind w:left="33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1"/>
                <w:sz w:val="22"/>
                <w:szCs w:val="22"/>
              </w:rPr>
              <w:t>农机购置补贴申请农机部门平均办理时长</w:t>
            </w:r>
          </w:p>
        </w:tc>
        <w:tc>
          <w:tcPr>
            <w:tcW w:w="1783" w:type="dxa"/>
          </w:tcPr>
          <w:p>
            <w:pPr>
              <w:spacing w:before="48" w:line="203" w:lineRule="auto"/>
              <w:ind w:left="66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≤28天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restart"/>
            <w:tcBorders>
              <w:bottom w:val="nil"/>
            </w:tcBorders>
            <w:vAlign w:val="center"/>
          </w:tcPr>
          <w:p>
            <w:pPr>
              <w:spacing w:before="71" w:line="220" w:lineRule="auto"/>
              <w:ind w:left="1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效益指标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before="59" w:line="202" w:lineRule="auto"/>
              <w:ind w:left="25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经济效益指标</w:t>
            </w:r>
          </w:p>
        </w:tc>
        <w:tc>
          <w:tcPr>
            <w:tcW w:w="4378" w:type="dxa"/>
            <w:gridSpan w:val="3"/>
          </w:tcPr>
          <w:p>
            <w:pPr>
              <w:spacing w:before="56" w:line="204" w:lineRule="auto"/>
              <w:ind w:left="143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1"/>
                <w:sz w:val="22"/>
                <w:szCs w:val="22"/>
              </w:rPr>
              <w:t>带动农民购机投入</w:t>
            </w:r>
          </w:p>
        </w:tc>
        <w:tc>
          <w:tcPr>
            <w:tcW w:w="1783" w:type="dxa"/>
          </w:tcPr>
          <w:p>
            <w:pPr>
              <w:spacing w:before="59" w:line="202" w:lineRule="auto"/>
              <w:ind w:left="49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1"/>
                <w:sz w:val="22"/>
                <w:szCs w:val="22"/>
              </w:rPr>
              <w:t>≥</w:t>
            </w:r>
            <w:r>
              <w:rPr>
                <w:rFonts w:hint="eastAsia" w:ascii="宋体" w:hAnsi="宋体" w:cs="宋体"/>
                <w:spacing w:val="1"/>
                <w:sz w:val="22"/>
                <w:szCs w:val="22"/>
              </w:rPr>
              <w:t>1500万</w:t>
            </w:r>
            <w:r>
              <w:rPr>
                <w:rFonts w:ascii="宋体" w:hAnsi="宋体" w:cs="宋体"/>
                <w:spacing w:val="1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84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71" w:line="219" w:lineRule="auto"/>
              <w:ind w:left="25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社会效益指标</w:t>
            </w:r>
          </w:p>
        </w:tc>
        <w:tc>
          <w:tcPr>
            <w:tcW w:w="4378" w:type="dxa"/>
            <w:gridSpan w:val="3"/>
          </w:tcPr>
          <w:p>
            <w:pPr>
              <w:spacing w:before="56" w:line="204" w:lineRule="auto"/>
              <w:ind w:left="88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先进农机具推广使用能力提升</w:t>
            </w:r>
          </w:p>
        </w:tc>
        <w:tc>
          <w:tcPr>
            <w:tcW w:w="1783" w:type="dxa"/>
          </w:tcPr>
          <w:p>
            <w:pPr>
              <w:spacing w:before="61" w:line="200" w:lineRule="auto"/>
              <w:ind w:left="88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4378" w:type="dxa"/>
            <w:gridSpan w:val="3"/>
          </w:tcPr>
          <w:p>
            <w:pPr>
              <w:spacing w:before="57" w:line="203" w:lineRule="auto"/>
              <w:ind w:left="774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1"/>
                <w:sz w:val="22"/>
                <w:szCs w:val="22"/>
              </w:rPr>
              <w:t>农机购置与应用补贴政策公开率</w:t>
            </w:r>
          </w:p>
        </w:tc>
        <w:tc>
          <w:tcPr>
            <w:tcW w:w="1783" w:type="dxa"/>
          </w:tcPr>
          <w:p>
            <w:pPr>
              <w:spacing w:before="79" w:line="184" w:lineRule="auto"/>
              <w:ind w:left="71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7"/>
                <w:sz w:val="22"/>
                <w:szCs w:val="22"/>
              </w:rPr>
              <w:t>≥9</w:t>
            </w:r>
            <w:r>
              <w:rPr>
                <w:rFonts w:hint="eastAsia" w:ascii="宋体" w:hAnsi="宋体" w:cs="宋体"/>
                <w:spacing w:val="-7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spacing w:val="-7"/>
                <w:sz w:val="22"/>
                <w:szCs w:val="22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4378" w:type="dxa"/>
            <w:gridSpan w:val="3"/>
          </w:tcPr>
          <w:p>
            <w:pPr>
              <w:spacing w:before="38" w:line="194" w:lineRule="auto"/>
              <w:ind w:left="99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资金使用重大违规违纪问题</w:t>
            </w:r>
          </w:p>
        </w:tc>
        <w:tc>
          <w:tcPr>
            <w:tcW w:w="1783" w:type="dxa"/>
          </w:tcPr>
          <w:p>
            <w:pPr>
              <w:spacing w:before="40" w:line="193" w:lineRule="auto"/>
              <w:ind w:left="88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84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19" w:line="220" w:lineRule="auto"/>
              <w:ind w:left="25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生态效益指标</w:t>
            </w:r>
          </w:p>
        </w:tc>
        <w:tc>
          <w:tcPr>
            <w:tcW w:w="4378" w:type="dxa"/>
            <w:gridSpan w:val="3"/>
          </w:tcPr>
          <w:p>
            <w:pPr>
              <w:spacing w:before="58" w:line="202" w:lineRule="auto"/>
              <w:ind w:left="165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耕地地力提升</w:t>
            </w:r>
          </w:p>
        </w:tc>
        <w:tc>
          <w:tcPr>
            <w:tcW w:w="1783" w:type="dxa"/>
          </w:tcPr>
          <w:p>
            <w:pPr>
              <w:spacing w:before="59" w:line="201" w:lineRule="auto"/>
              <w:ind w:left="66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4"/>
                <w:sz w:val="22"/>
                <w:szCs w:val="22"/>
              </w:rPr>
              <w:t>有利于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Merge w:val="continue"/>
            <w:tcBorders>
              <w:top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4378" w:type="dxa"/>
            <w:gridSpan w:val="3"/>
          </w:tcPr>
          <w:p>
            <w:pPr>
              <w:spacing w:before="59" w:line="202" w:lineRule="auto"/>
              <w:ind w:left="143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农机安全生产形势</w:t>
            </w:r>
          </w:p>
        </w:tc>
        <w:tc>
          <w:tcPr>
            <w:tcW w:w="1783" w:type="dxa"/>
          </w:tcPr>
          <w:p>
            <w:pPr>
              <w:spacing w:before="59" w:line="202" w:lineRule="auto"/>
              <w:ind w:left="55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3"/>
                <w:sz w:val="22"/>
                <w:szCs w:val="22"/>
              </w:rPr>
              <w:t>保持稳定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227" w:type="dxa"/>
            <w:vMerge w:val="continue"/>
            <w:tcBorders>
              <w:top w:val="nil"/>
            </w:tcBorders>
            <w:vAlign w:val="center"/>
          </w:tcPr>
          <w:p>
            <w:pPr>
              <w:pStyle w:val="16"/>
            </w:pPr>
          </w:p>
        </w:tc>
        <w:tc>
          <w:tcPr>
            <w:tcW w:w="1192" w:type="dxa"/>
            <w:vAlign w:val="center"/>
          </w:tcPr>
          <w:p>
            <w:pPr>
              <w:spacing w:before="49" w:line="206" w:lineRule="auto"/>
              <w:ind w:left="3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满意度指标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before="49" w:line="206" w:lineRule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1"/>
                <w:sz w:val="22"/>
                <w:szCs w:val="22"/>
              </w:rPr>
              <w:t>服务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>对象满意度指</w:t>
            </w:r>
            <w:r>
              <w:rPr>
                <w:rFonts w:ascii="宋体" w:hAnsi="宋体" w:cs="宋体"/>
                <w:spacing w:val="-9"/>
                <w:sz w:val="22"/>
                <w:szCs w:val="22"/>
              </w:rPr>
              <w:t>标</w:t>
            </w:r>
          </w:p>
        </w:tc>
        <w:tc>
          <w:tcPr>
            <w:tcW w:w="4378" w:type="dxa"/>
            <w:gridSpan w:val="3"/>
          </w:tcPr>
          <w:p>
            <w:pPr>
              <w:spacing w:before="49" w:line="206" w:lineRule="auto"/>
              <w:ind w:left="154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1"/>
                <w:sz w:val="22"/>
                <w:szCs w:val="22"/>
              </w:rPr>
              <w:t>服务对象满意度</w:t>
            </w:r>
          </w:p>
        </w:tc>
        <w:tc>
          <w:tcPr>
            <w:tcW w:w="1783" w:type="dxa"/>
          </w:tcPr>
          <w:p>
            <w:pPr>
              <w:spacing w:before="70" w:line="188" w:lineRule="auto"/>
              <w:ind w:left="71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7"/>
                <w:sz w:val="22"/>
                <w:szCs w:val="22"/>
              </w:rPr>
              <w:t>≥90%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0" w:lineRule="exact"/>
        <w:textAlignment w:val="baseline"/>
        <w:rPr>
          <w:rFonts w:ascii="Arial"/>
        </w:rPr>
      </w:pPr>
    </w:p>
    <w:p>
      <w:pPr>
        <w:jc w:val="left"/>
      </w:pPr>
    </w:p>
    <w:sectPr>
      <w:headerReference r:id="rId3" w:type="default"/>
      <w:footerReference r:id="rId4" w:type="default"/>
      <w:pgSz w:w="11906" w:h="16838"/>
      <w:pgMar w:top="1134" w:right="1474" w:bottom="1134" w:left="1587" w:header="851" w:footer="1213" w:gutter="113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BAE2E"/>
    <w:multiLevelType w:val="singleLevel"/>
    <w:tmpl w:val="6D8BAE2E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77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OWE4YjRlYWViZDc1YWIwZjNmYmZhOTQwZDJhYjEifQ=="/>
  </w:docVars>
  <w:rsids>
    <w:rsidRoot w:val="00CC2FEE"/>
    <w:rsid w:val="00002E3E"/>
    <w:rsid w:val="00015CC8"/>
    <w:rsid w:val="00024E12"/>
    <w:rsid w:val="00035CA8"/>
    <w:rsid w:val="00041F68"/>
    <w:rsid w:val="00043E32"/>
    <w:rsid w:val="00076320"/>
    <w:rsid w:val="000A6A50"/>
    <w:rsid w:val="000B0D5C"/>
    <w:rsid w:val="000B0E4F"/>
    <w:rsid w:val="000D04B0"/>
    <w:rsid w:val="000D7468"/>
    <w:rsid w:val="000E4F3C"/>
    <w:rsid w:val="000F5404"/>
    <w:rsid w:val="00155C6E"/>
    <w:rsid w:val="0016084C"/>
    <w:rsid w:val="00170075"/>
    <w:rsid w:val="00180B21"/>
    <w:rsid w:val="001A1737"/>
    <w:rsid w:val="001A7C4F"/>
    <w:rsid w:val="001B35BD"/>
    <w:rsid w:val="001D5F8F"/>
    <w:rsid w:val="001E0B89"/>
    <w:rsid w:val="001F5E5D"/>
    <w:rsid w:val="00205EBF"/>
    <w:rsid w:val="00223E9B"/>
    <w:rsid w:val="00236CF3"/>
    <w:rsid w:val="00264976"/>
    <w:rsid w:val="002741AE"/>
    <w:rsid w:val="0027659D"/>
    <w:rsid w:val="002823EE"/>
    <w:rsid w:val="00292A1A"/>
    <w:rsid w:val="002975FA"/>
    <w:rsid w:val="00297922"/>
    <w:rsid w:val="002A1CDE"/>
    <w:rsid w:val="002B6825"/>
    <w:rsid w:val="002F1D90"/>
    <w:rsid w:val="0030321B"/>
    <w:rsid w:val="00311E54"/>
    <w:rsid w:val="0031378F"/>
    <w:rsid w:val="00316341"/>
    <w:rsid w:val="00317510"/>
    <w:rsid w:val="0032081E"/>
    <w:rsid w:val="00343DE2"/>
    <w:rsid w:val="00367FC6"/>
    <w:rsid w:val="00372216"/>
    <w:rsid w:val="00375B75"/>
    <w:rsid w:val="00377E08"/>
    <w:rsid w:val="0038037F"/>
    <w:rsid w:val="003953AA"/>
    <w:rsid w:val="00397009"/>
    <w:rsid w:val="003A50A9"/>
    <w:rsid w:val="003B1243"/>
    <w:rsid w:val="003C4DF7"/>
    <w:rsid w:val="003E22A2"/>
    <w:rsid w:val="0040384F"/>
    <w:rsid w:val="00403DA7"/>
    <w:rsid w:val="004347EC"/>
    <w:rsid w:val="00436E36"/>
    <w:rsid w:val="00437F9D"/>
    <w:rsid w:val="004450A4"/>
    <w:rsid w:val="004724BC"/>
    <w:rsid w:val="004777F8"/>
    <w:rsid w:val="004A0C37"/>
    <w:rsid w:val="004A6C9A"/>
    <w:rsid w:val="004B09B5"/>
    <w:rsid w:val="004B3E86"/>
    <w:rsid w:val="004B5D11"/>
    <w:rsid w:val="004C6465"/>
    <w:rsid w:val="004E2FCA"/>
    <w:rsid w:val="004E3CA8"/>
    <w:rsid w:val="004E4BC1"/>
    <w:rsid w:val="004E699C"/>
    <w:rsid w:val="004F35DE"/>
    <w:rsid w:val="005257F5"/>
    <w:rsid w:val="00532A97"/>
    <w:rsid w:val="00541B83"/>
    <w:rsid w:val="00552760"/>
    <w:rsid w:val="00572289"/>
    <w:rsid w:val="0057386E"/>
    <w:rsid w:val="005B4934"/>
    <w:rsid w:val="005F6CB8"/>
    <w:rsid w:val="00634297"/>
    <w:rsid w:val="00637D05"/>
    <w:rsid w:val="006426F5"/>
    <w:rsid w:val="006546B0"/>
    <w:rsid w:val="00654D37"/>
    <w:rsid w:val="00671934"/>
    <w:rsid w:val="006819F5"/>
    <w:rsid w:val="00687C6E"/>
    <w:rsid w:val="006900B9"/>
    <w:rsid w:val="006B1BEF"/>
    <w:rsid w:val="006B23AB"/>
    <w:rsid w:val="006D1404"/>
    <w:rsid w:val="006D1E0B"/>
    <w:rsid w:val="006D2C01"/>
    <w:rsid w:val="006E2204"/>
    <w:rsid w:val="006F0D96"/>
    <w:rsid w:val="00705516"/>
    <w:rsid w:val="007115AF"/>
    <w:rsid w:val="0071666E"/>
    <w:rsid w:val="00722BDE"/>
    <w:rsid w:val="00734475"/>
    <w:rsid w:val="00741FE4"/>
    <w:rsid w:val="007444E0"/>
    <w:rsid w:val="00753220"/>
    <w:rsid w:val="0076272A"/>
    <w:rsid w:val="00776336"/>
    <w:rsid w:val="00793B03"/>
    <w:rsid w:val="007A1507"/>
    <w:rsid w:val="007C4F36"/>
    <w:rsid w:val="007C63F1"/>
    <w:rsid w:val="007E159F"/>
    <w:rsid w:val="007E7282"/>
    <w:rsid w:val="007F4DE3"/>
    <w:rsid w:val="007F7B7B"/>
    <w:rsid w:val="008008C1"/>
    <w:rsid w:val="00800912"/>
    <w:rsid w:val="008012AC"/>
    <w:rsid w:val="008053E9"/>
    <w:rsid w:val="00821DA4"/>
    <w:rsid w:val="00855CC9"/>
    <w:rsid w:val="00862523"/>
    <w:rsid w:val="00894FED"/>
    <w:rsid w:val="008B2FDA"/>
    <w:rsid w:val="008D2EA2"/>
    <w:rsid w:val="008E570C"/>
    <w:rsid w:val="008E5A33"/>
    <w:rsid w:val="008F2079"/>
    <w:rsid w:val="00903696"/>
    <w:rsid w:val="0090402A"/>
    <w:rsid w:val="00922B58"/>
    <w:rsid w:val="0093785F"/>
    <w:rsid w:val="00942204"/>
    <w:rsid w:val="00942739"/>
    <w:rsid w:val="00953118"/>
    <w:rsid w:val="00970263"/>
    <w:rsid w:val="009867ED"/>
    <w:rsid w:val="00993AEB"/>
    <w:rsid w:val="009A5CDD"/>
    <w:rsid w:val="009D18C3"/>
    <w:rsid w:val="009E36C6"/>
    <w:rsid w:val="009E58AE"/>
    <w:rsid w:val="00A12F29"/>
    <w:rsid w:val="00A244E2"/>
    <w:rsid w:val="00A30313"/>
    <w:rsid w:val="00A34FE4"/>
    <w:rsid w:val="00A46A53"/>
    <w:rsid w:val="00A478CE"/>
    <w:rsid w:val="00A537DD"/>
    <w:rsid w:val="00A622F3"/>
    <w:rsid w:val="00A84BE9"/>
    <w:rsid w:val="00AD456F"/>
    <w:rsid w:val="00AE57CC"/>
    <w:rsid w:val="00AE69DE"/>
    <w:rsid w:val="00B02EC3"/>
    <w:rsid w:val="00B11A42"/>
    <w:rsid w:val="00B12F99"/>
    <w:rsid w:val="00B222E4"/>
    <w:rsid w:val="00B224A6"/>
    <w:rsid w:val="00B253A8"/>
    <w:rsid w:val="00B31B93"/>
    <w:rsid w:val="00B34553"/>
    <w:rsid w:val="00B558F1"/>
    <w:rsid w:val="00B74D0A"/>
    <w:rsid w:val="00B83D2B"/>
    <w:rsid w:val="00B858FB"/>
    <w:rsid w:val="00B85F3D"/>
    <w:rsid w:val="00B907EB"/>
    <w:rsid w:val="00BC083C"/>
    <w:rsid w:val="00BE5A1D"/>
    <w:rsid w:val="00C077D2"/>
    <w:rsid w:val="00C13480"/>
    <w:rsid w:val="00C21B67"/>
    <w:rsid w:val="00C2335A"/>
    <w:rsid w:val="00C428AE"/>
    <w:rsid w:val="00C44AA6"/>
    <w:rsid w:val="00C45526"/>
    <w:rsid w:val="00C549B2"/>
    <w:rsid w:val="00C61AAB"/>
    <w:rsid w:val="00CB664F"/>
    <w:rsid w:val="00CC2FEE"/>
    <w:rsid w:val="00CC31DF"/>
    <w:rsid w:val="00CC4C88"/>
    <w:rsid w:val="00CD5F9A"/>
    <w:rsid w:val="00D151E4"/>
    <w:rsid w:val="00D258AB"/>
    <w:rsid w:val="00D31624"/>
    <w:rsid w:val="00D432E8"/>
    <w:rsid w:val="00D47461"/>
    <w:rsid w:val="00D6162B"/>
    <w:rsid w:val="00D647B0"/>
    <w:rsid w:val="00D77282"/>
    <w:rsid w:val="00D934AB"/>
    <w:rsid w:val="00DA1F04"/>
    <w:rsid w:val="00DA272B"/>
    <w:rsid w:val="00DA3AC5"/>
    <w:rsid w:val="00DB1144"/>
    <w:rsid w:val="00DC627E"/>
    <w:rsid w:val="00E0005B"/>
    <w:rsid w:val="00E003DB"/>
    <w:rsid w:val="00E12099"/>
    <w:rsid w:val="00E175F0"/>
    <w:rsid w:val="00E51996"/>
    <w:rsid w:val="00E5248C"/>
    <w:rsid w:val="00E5755A"/>
    <w:rsid w:val="00EB09EF"/>
    <w:rsid w:val="00EB0C18"/>
    <w:rsid w:val="00EB295A"/>
    <w:rsid w:val="00EC6732"/>
    <w:rsid w:val="00ED12CA"/>
    <w:rsid w:val="00ED1EA7"/>
    <w:rsid w:val="00EE4207"/>
    <w:rsid w:val="00EE4B6C"/>
    <w:rsid w:val="00F226B5"/>
    <w:rsid w:val="00F3058E"/>
    <w:rsid w:val="00F37B95"/>
    <w:rsid w:val="00F412D1"/>
    <w:rsid w:val="00F56C4D"/>
    <w:rsid w:val="00F700A6"/>
    <w:rsid w:val="00FA127A"/>
    <w:rsid w:val="00FA1519"/>
    <w:rsid w:val="00FB7075"/>
    <w:rsid w:val="00FE7367"/>
    <w:rsid w:val="00FE7CAB"/>
    <w:rsid w:val="024F1F16"/>
    <w:rsid w:val="032463F0"/>
    <w:rsid w:val="07575262"/>
    <w:rsid w:val="0A845F86"/>
    <w:rsid w:val="0ADC1343"/>
    <w:rsid w:val="0B0442CE"/>
    <w:rsid w:val="0D69148C"/>
    <w:rsid w:val="0F764995"/>
    <w:rsid w:val="100F6CCE"/>
    <w:rsid w:val="115B693C"/>
    <w:rsid w:val="13D06A73"/>
    <w:rsid w:val="14C5285A"/>
    <w:rsid w:val="14C75555"/>
    <w:rsid w:val="15A2388F"/>
    <w:rsid w:val="15BB6D31"/>
    <w:rsid w:val="15F55BB8"/>
    <w:rsid w:val="167606F6"/>
    <w:rsid w:val="16A17204"/>
    <w:rsid w:val="1AC60110"/>
    <w:rsid w:val="1F6E4FDB"/>
    <w:rsid w:val="20DE6D55"/>
    <w:rsid w:val="26AB50EA"/>
    <w:rsid w:val="2742481F"/>
    <w:rsid w:val="27D96B3A"/>
    <w:rsid w:val="28B90DD0"/>
    <w:rsid w:val="297C3F2C"/>
    <w:rsid w:val="2A5B66CC"/>
    <w:rsid w:val="2D58135B"/>
    <w:rsid w:val="2F7E08DE"/>
    <w:rsid w:val="325D18D9"/>
    <w:rsid w:val="32B06AF3"/>
    <w:rsid w:val="32D17699"/>
    <w:rsid w:val="37F636F8"/>
    <w:rsid w:val="388F635F"/>
    <w:rsid w:val="3D0875DE"/>
    <w:rsid w:val="3E301A65"/>
    <w:rsid w:val="40404CA1"/>
    <w:rsid w:val="435F2CDF"/>
    <w:rsid w:val="43BA42C0"/>
    <w:rsid w:val="44051897"/>
    <w:rsid w:val="46C47640"/>
    <w:rsid w:val="48EF2B6F"/>
    <w:rsid w:val="4BF72E3C"/>
    <w:rsid w:val="4DA04D2F"/>
    <w:rsid w:val="4DD959C0"/>
    <w:rsid w:val="5617574D"/>
    <w:rsid w:val="56424035"/>
    <w:rsid w:val="586C0A58"/>
    <w:rsid w:val="58DF6BA9"/>
    <w:rsid w:val="59376E26"/>
    <w:rsid w:val="5BB13533"/>
    <w:rsid w:val="5D04178A"/>
    <w:rsid w:val="5F486B6B"/>
    <w:rsid w:val="601E50D5"/>
    <w:rsid w:val="60463DB4"/>
    <w:rsid w:val="6083627A"/>
    <w:rsid w:val="613105F0"/>
    <w:rsid w:val="630056DF"/>
    <w:rsid w:val="65633D79"/>
    <w:rsid w:val="6B705B96"/>
    <w:rsid w:val="6BD945E3"/>
    <w:rsid w:val="6CE12A1C"/>
    <w:rsid w:val="6E7C2C06"/>
    <w:rsid w:val="709616C4"/>
    <w:rsid w:val="71C55BD9"/>
    <w:rsid w:val="72303364"/>
    <w:rsid w:val="74643438"/>
    <w:rsid w:val="74C929C9"/>
    <w:rsid w:val="75245A12"/>
    <w:rsid w:val="76191D9B"/>
    <w:rsid w:val="7705322F"/>
    <w:rsid w:val="78FB0401"/>
    <w:rsid w:val="7A5530DB"/>
    <w:rsid w:val="7E377E89"/>
    <w:rsid w:val="7EF73A02"/>
    <w:rsid w:val="7F5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80" w:lineRule="exact"/>
      <w:ind w:firstLine="880" w:firstLineChars="200"/>
    </w:pPr>
    <w:rPr>
      <w:sz w:val="32"/>
      <w:szCs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"/>
    <w:basedOn w:val="2"/>
    <w:qFormat/>
    <w:uiPriority w:val="0"/>
    <w:pPr>
      <w:ind w:firstLine="420" w:firstLineChars="100"/>
    </w:pPr>
    <w:rPr>
      <w:rFonts w:ascii="宋体" w:hAnsi="宋体"/>
      <w:sz w:val="2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font01"/>
    <w:basedOn w:val="9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NormalCharacter"/>
    <w:semiHidden/>
    <w:qFormat/>
    <w:uiPriority w:val="0"/>
  </w:style>
  <w:style w:type="character" w:customStyle="1" w:styleId="14">
    <w:name w:val="font4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table" w:customStyle="1" w:styleId="1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able Text"/>
    <w:basedOn w:val="1"/>
    <w:semiHidden/>
    <w:qFormat/>
    <w:uiPriority w:val="0"/>
    <w:rPr>
      <w:rFonts w:ascii="Arial" w:hAnsi="Arial" w:eastAsia="Arial" w:cs="Arial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5</Pages>
  <Words>281</Words>
  <Characters>1606</Characters>
  <Lines>13</Lines>
  <Paragraphs>3</Paragraphs>
  <TotalTime>12</TotalTime>
  <ScaleCrop>false</ScaleCrop>
  <LinksUpToDate>false</LinksUpToDate>
  <CharactersWithSpaces>1884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2022-12-30T05:45:00Z</dcterms:created>
  <dc:creator>User</dc:creator>
  <cp:lastModifiedBy>音符</cp:lastModifiedBy>
  <cp:lastPrinted>2023-11-10T00:49:00Z</cp:lastPrinted>
  <dcterms:modified xsi:type="dcterms:W3CDTF">2023-12-12T07:56:44Z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37B8D3FB2DD64FAD8C6B9DBB267644DE_13</vt:lpwstr>
  </property>
</Properties>
</file>