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6C51" w14:textId="27E708B9" w:rsidR="004B6A10" w:rsidRPr="009E400C" w:rsidRDefault="009E400C" w:rsidP="004B6A10">
      <w:pPr>
        <w:pStyle w:val="a7"/>
        <w:shd w:val="clear" w:color="auto" w:fill="FFFFFF"/>
        <w:spacing w:before="0" w:beforeAutospacing="0" w:after="0" w:afterAutospacing="0" w:line="480" w:lineRule="atLeast"/>
        <w:jc w:val="center"/>
        <w:rPr>
          <w:rFonts w:ascii="Times New Roman" w:hAnsi="Times New Roman" w:cs="Times New Roman"/>
          <w:color w:val="333333"/>
          <w:sz w:val="30"/>
          <w:szCs w:val="30"/>
        </w:rPr>
      </w:pPr>
      <w:r w:rsidRPr="009E400C">
        <w:rPr>
          <w:rFonts w:ascii="Times New Roman" w:hAnsi="Times New Roman" w:cs="Times New Roman" w:hint="eastAsia"/>
          <w:color w:val="333333"/>
          <w:sz w:val="30"/>
          <w:szCs w:val="30"/>
        </w:rPr>
        <w:t>江西铜业民爆矿服有限公司德兴铜矿炸药厂</w:t>
      </w:r>
      <w:r w:rsidRPr="009E400C">
        <w:rPr>
          <w:rFonts w:ascii="Times New Roman" w:hAnsi="Times New Roman" w:cs="Times New Roman"/>
          <w:color w:val="333333"/>
          <w:sz w:val="30"/>
          <w:szCs w:val="30"/>
        </w:rPr>
        <w:t>44000</w:t>
      </w:r>
      <w:r w:rsidRPr="009E400C">
        <w:rPr>
          <w:rFonts w:ascii="Times New Roman" w:hAnsi="Times New Roman" w:cs="Times New Roman"/>
          <w:color w:val="333333"/>
          <w:sz w:val="30"/>
          <w:szCs w:val="30"/>
        </w:rPr>
        <w:t>吨</w:t>
      </w:r>
      <w:r w:rsidRPr="009E400C">
        <w:rPr>
          <w:rFonts w:ascii="Times New Roman" w:hAnsi="Times New Roman" w:cs="Times New Roman"/>
          <w:color w:val="333333"/>
          <w:sz w:val="30"/>
          <w:szCs w:val="30"/>
        </w:rPr>
        <w:t>/</w:t>
      </w:r>
      <w:r w:rsidRPr="009E400C">
        <w:rPr>
          <w:rFonts w:ascii="Times New Roman" w:hAnsi="Times New Roman" w:cs="Times New Roman"/>
          <w:color w:val="333333"/>
          <w:sz w:val="30"/>
          <w:szCs w:val="30"/>
        </w:rPr>
        <w:t>年混装乳化炸药生产系统整体搬迁项目</w:t>
      </w:r>
      <w:r w:rsidR="004B6A10" w:rsidRPr="009E400C">
        <w:rPr>
          <w:rFonts w:ascii="Times New Roman" w:hAnsi="Times New Roman" w:cs="Times New Roman"/>
          <w:color w:val="333333"/>
          <w:sz w:val="30"/>
          <w:szCs w:val="30"/>
        </w:rPr>
        <w:t>环境影响评价第二次公示</w:t>
      </w:r>
    </w:p>
    <w:p w14:paraId="1F432663" w14:textId="45814C0A" w:rsidR="004B6A10" w:rsidRPr="004B6A10"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t>根据《环境影响评价公众参与办法》相关规定</w:t>
      </w:r>
      <w:r w:rsidR="00030679">
        <w:rPr>
          <w:rFonts w:ascii="Times New Roman" w:hAnsi="Times New Roman" w:cs="Times New Roman" w:hint="eastAsia"/>
          <w:color w:val="333333"/>
        </w:rPr>
        <w:t>，</w:t>
      </w:r>
      <w:r w:rsidRPr="004B6A10">
        <w:rPr>
          <w:rFonts w:ascii="Times New Roman" w:hAnsi="Times New Roman" w:cs="Times New Roman"/>
          <w:color w:val="333333"/>
        </w:rPr>
        <w:t>现将</w:t>
      </w:r>
      <w:r w:rsidR="009E400C" w:rsidRPr="009E400C">
        <w:rPr>
          <w:rFonts w:ascii="Times New Roman" w:hAnsi="Times New Roman" w:cs="Times New Roman" w:hint="eastAsia"/>
          <w:color w:val="333333"/>
        </w:rPr>
        <w:t>江西铜业民爆矿服有限公司德兴铜矿炸药厂</w:t>
      </w:r>
      <w:r w:rsidR="009E400C" w:rsidRPr="009E400C">
        <w:rPr>
          <w:rFonts w:ascii="Times New Roman" w:hAnsi="Times New Roman" w:cs="Times New Roman"/>
          <w:color w:val="333333"/>
        </w:rPr>
        <w:t>44000</w:t>
      </w:r>
      <w:r w:rsidR="009E400C" w:rsidRPr="009E400C">
        <w:rPr>
          <w:rFonts w:ascii="Times New Roman" w:hAnsi="Times New Roman" w:cs="Times New Roman"/>
          <w:color w:val="333333"/>
        </w:rPr>
        <w:t>吨</w:t>
      </w:r>
      <w:r w:rsidR="009E400C" w:rsidRPr="009E400C">
        <w:rPr>
          <w:rFonts w:ascii="Times New Roman" w:hAnsi="Times New Roman" w:cs="Times New Roman"/>
          <w:color w:val="333333"/>
        </w:rPr>
        <w:t>/</w:t>
      </w:r>
      <w:r w:rsidR="009E400C" w:rsidRPr="009E400C">
        <w:rPr>
          <w:rFonts w:ascii="Times New Roman" w:hAnsi="Times New Roman" w:cs="Times New Roman"/>
          <w:color w:val="333333"/>
        </w:rPr>
        <w:t>年混装乳化炸药生产系统整体搬迁项目</w:t>
      </w:r>
      <w:r w:rsidRPr="004B6A10">
        <w:rPr>
          <w:rFonts w:ascii="Times New Roman" w:hAnsi="Times New Roman" w:cs="Times New Roman"/>
          <w:color w:val="333333"/>
        </w:rPr>
        <w:t>环境影响评价有关内容进行第二次公示，听取公众对项目建设的环境影响及有关环保工作的意见和建议。</w:t>
      </w:r>
    </w:p>
    <w:p w14:paraId="6E2457F6" w14:textId="77777777" w:rsidR="004B6A10" w:rsidRPr="00030679" w:rsidRDefault="004B6A10" w:rsidP="00030679">
      <w:pPr>
        <w:pStyle w:val="a7"/>
        <w:shd w:val="clear" w:color="auto" w:fill="FFFFFF"/>
        <w:spacing w:before="0" w:beforeAutospacing="0" w:after="0" w:afterAutospacing="0" w:line="360" w:lineRule="auto"/>
        <w:ind w:firstLineChars="200" w:firstLine="482"/>
        <w:rPr>
          <w:rFonts w:ascii="Times New Roman" w:hAnsi="Times New Roman" w:cs="Times New Roman"/>
          <w:color w:val="333333"/>
        </w:rPr>
      </w:pPr>
      <w:r w:rsidRPr="001C7274">
        <w:rPr>
          <w:rFonts w:ascii="Times New Roman" w:hAnsi="Times New Roman" w:cs="Times New Roman"/>
          <w:b/>
          <w:bCs/>
          <w:color w:val="333333"/>
        </w:rPr>
        <w:t>一、环境影响报告书征求意见稿全文的网络链接及查阅纸质报告书的方式和途</w:t>
      </w:r>
      <w:r w:rsidRPr="00030679">
        <w:rPr>
          <w:rFonts w:ascii="Times New Roman" w:hAnsi="Times New Roman" w:cs="Times New Roman"/>
          <w:b/>
          <w:bCs/>
          <w:color w:val="333333"/>
        </w:rPr>
        <w:t>径</w:t>
      </w:r>
    </w:p>
    <w:p w14:paraId="034F7AD2" w14:textId="77777777" w:rsidR="004B6A10" w:rsidRPr="004B6A10" w:rsidRDefault="004B6A10" w:rsidP="008410BB">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t>1</w:t>
      </w:r>
      <w:r w:rsidRPr="004B6A10">
        <w:rPr>
          <w:rFonts w:ascii="Times New Roman" w:hAnsi="Times New Roman" w:cs="Times New Roman"/>
          <w:color w:val="333333"/>
        </w:rPr>
        <w:t>、环境影响报告书征求意见稿全文的网络链接</w:t>
      </w:r>
    </w:p>
    <w:p w14:paraId="5D33B79C" w14:textId="77777777" w:rsidR="009E400C" w:rsidRPr="009E400C" w:rsidRDefault="009E400C" w:rsidP="009E400C">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9E400C">
        <w:rPr>
          <w:rFonts w:ascii="Times New Roman" w:hAnsi="Times New Roman" w:cs="Times New Roman" w:hint="eastAsia"/>
          <w:color w:val="333333"/>
        </w:rPr>
        <w:t>链接：</w:t>
      </w:r>
      <w:r w:rsidRPr="009E400C">
        <w:rPr>
          <w:rFonts w:ascii="Times New Roman" w:hAnsi="Times New Roman" w:cs="Times New Roman"/>
          <w:color w:val="333333"/>
        </w:rPr>
        <w:t xml:space="preserve">https://pan.baidu.com/s/1BJDAwyhUfDRS0ANhHZFC2A </w:t>
      </w:r>
    </w:p>
    <w:p w14:paraId="2417B729" w14:textId="77777777" w:rsidR="009E400C" w:rsidRPr="009E400C" w:rsidRDefault="009E400C" w:rsidP="009E400C">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9E400C">
        <w:rPr>
          <w:rFonts w:ascii="Times New Roman" w:hAnsi="Times New Roman" w:cs="Times New Roman" w:hint="eastAsia"/>
          <w:color w:val="333333"/>
        </w:rPr>
        <w:t>提取码：</w:t>
      </w:r>
      <w:r w:rsidRPr="009E400C">
        <w:rPr>
          <w:rFonts w:ascii="Times New Roman" w:hAnsi="Times New Roman" w:cs="Times New Roman"/>
          <w:color w:val="333333"/>
        </w:rPr>
        <w:t xml:space="preserve">axr3 </w:t>
      </w:r>
    </w:p>
    <w:p w14:paraId="067A8D6F" w14:textId="17FA039F" w:rsidR="004B6A10" w:rsidRPr="004B6A10" w:rsidRDefault="009E400C" w:rsidP="009E400C">
      <w:pPr>
        <w:pStyle w:val="a7"/>
        <w:shd w:val="clear" w:color="auto" w:fill="FFFFFF"/>
        <w:spacing w:before="0" w:beforeAutospacing="0" w:after="0" w:afterAutospacing="0" w:line="360" w:lineRule="auto"/>
        <w:ind w:firstLine="480"/>
        <w:rPr>
          <w:rFonts w:ascii="Times New Roman" w:hAnsi="Times New Roman" w:cs="Times New Roman"/>
          <w:color w:val="333333"/>
        </w:rPr>
      </w:pPr>
      <w:r>
        <w:rPr>
          <w:rFonts w:ascii="Times New Roman" w:hAnsi="Times New Roman" w:cs="Times New Roman"/>
          <w:color w:val="333333"/>
        </w:rPr>
        <w:t>2</w:t>
      </w:r>
      <w:r w:rsidR="004B6A10" w:rsidRPr="004B6A10">
        <w:rPr>
          <w:rFonts w:ascii="Times New Roman" w:hAnsi="Times New Roman" w:cs="Times New Roman"/>
          <w:color w:val="333333"/>
        </w:rPr>
        <w:t>、查阅纸质报告书的方式和途径</w:t>
      </w:r>
    </w:p>
    <w:p w14:paraId="26908177" w14:textId="6C2169CD" w:rsidR="004B6A10" w:rsidRPr="004B6A10"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t>公众需要查阅纸质报告书可向建设单位</w:t>
      </w:r>
      <w:r w:rsidRPr="004B6A10">
        <w:rPr>
          <w:rFonts w:ascii="Times New Roman" w:hAnsi="Times New Roman" w:cs="Times New Roman"/>
          <w:color w:val="333333"/>
        </w:rPr>
        <w:t>(</w:t>
      </w:r>
      <w:r w:rsidR="009E400C" w:rsidRPr="009E400C">
        <w:rPr>
          <w:rFonts w:ascii="Times New Roman" w:hAnsi="Times New Roman" w:cs="Times New Roman" w:hint="eastAsia"/>
          <w:color w:val="333333"/>
        </w:rPr>
        <w:t>江西铜业民爆矿服有限公司</w:t>
      </w:r>
      <w:r w:rsidRPr="004B6A10">
        <w:rPr>
          <w:rFonts w:ascii="Times New Roman" w:hAnsi="Times New Roman" w:cs="Times New Roman"/>
          <w:color w:val="333333"/>
        </w:rPr>
        <w:t>)</w:t>
      </w:r>
      <w:r w:rsidRPr="004B6A10">
        <w:rPr>
          <w:rFonts w:ascii="Times New Roman" w:hAnsi="Times New Roman" w:cs="Times New Roman"/>
          <w:color w:val="333333"/>
        </w:rPr>
        <w:t>及环评单位</w:t>
      </w:r>
      <w:r w:rsidRPr="004B6A10">
        <w:rPr>
          <w:rFonts w:ascii="Times New Roman" w:hAnsi="Times New Roman" w:cs="Times New Roman"/>
          <w:color w:val="333333"/>
        </w:rPr>
        <w:t>(</w:t>
      </w:r>
      <w:r w:rsidRPr="004B6A10">
        <w:rPr>
          <w:rFonts w:ascii="Times New Roman" w:hAnsi="Times New Roman" w:cs="Times New Roman"/>
          <w:color w:val="333333"/>
        </w:rPr>
        <w:t>知行道合（江西）环保产业技术研究院有限公司</w:t>
      </w:r>
      <w:r w:rsidRPr="004B6A10">
        <w:rPr>
          <w:rFonts w:ascii="Times New Roman" w:hAnsi="Times New Roman" w:cs="Times New Roman"/>
          <w:color w:val="333333"/>
        </w:rPr>
        <w:t>)</w:t>
      </w:r>
      <w:r w:rsidRPr="004B6A10">
        <w:rPr>
          <w:rFonts w:ascii="Times New Roman" w:hAnsi="Times New Roman" w:cs="Times New Roman"/>
          <w:color w:val="333333"/>
        </w:rPr>
        <w:t>致电</w:t>
      </w:r>
      <w:r w:rsidR="00030679">
        <w:rPr>
          <w:rFonts w:ascii="Times New Roman" w:hAnsi="Times New Roman" w:cs="Times New Roman" w:hint="eastAsia"/>
          <w:color w:val="333333"/>
        </w:rPr>
        <w:t>，</w:t>
      </w:r>
      <w:r w:rsidRPr="004B6A10">
        <w:rPr>
          <w:rFonts w:ascii="Times New Roman" w:hAnsi="Times New Roman" w:cs="Times New Roman"/>
          <w:color w:val="333333"/>
        </w:rPr>
        <w:t>具体联系方式如下</w:t>
      </w:r>
      <w:r w:rsidR="00030679">
        <w:rPr>
          <w:rFonts w:ascii="Times New Roman" w:hAnsi="Times New Roman" w:cs="Times New Roman" w:hint="eastAsia"/>
          <w:color w:val="333333"/>
        </w:rPr>
        <w:t>：</w:t>
      </w:r>
    </w:p>
    <w:p w14:paraId="10C3772B" w14:textId="77777777" w:rsidR="004B6A10" w:rsidRPr="004B6A10"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t>(1)</w:t>
      </w:r>
      <w:r w:rsidRPr="004B6A10">
        <w:rPr>
          <w:rFonts w:ascii="Times New Roman" w:hAnsi="Times New Roman" w:cs="Times New Roman"/>
          <w:color w:val="333333"/>
        </w:rPr>
        <w:t>建设单位</w:t>
      </w:r>
    </w:p>
    <w:p w14:paraId="63A27587" w14:textId="5AA6BACE" w:rsidR="004B6A10" w:rsidRPr="004B6A10" w:rsidRDefault="004B6A10" w:rsidP="009E400C">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t>建设单位：</w:t>
      </w:r>
      <w:r w:rsidR="009E400C" w:rsidRPr="009E400C">
        <w:rPr>
          <w:rFonts w:ascii="Times New Roman" w:hAnsi="Times New Roman" w:cs="Times New Roman" w:hint="eastAsia"/>
          <w:color w:val="333333"/>
        </w:rPr>
        <w:t>江西铜业民爆矿服有限公司</w:t>
      </w:r>
    </w:p>
    <w:p w14:paraId="6A83A65D" w14:textId="4B47B63A" w:rsidR="004B6A10" w:rsidRPr="004B6A10" w:rsidRDefault="004B6A10" w:rsidP="009E400C">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t>通讯地址：</w:t>
      </w:r>
      <w:r w:rsidR="009E400C" w:rsidRPr="009E400C">
        <w:rPr>
          <w:rFonts w:ascii="Times New Roman" w:hAnsi="Times New Roman" w:cs="Times New Roman" w:hint="eastAsia"/>
          <w:color w:val="333333"/>
        </w:rPr>
        <w:t>江西省德兴市德兴高新技术产业园区泗洲工业小区</w:t>
      </w:r>
    </w:p>
    <w:p w14:paraId="1509F102" w14:textId="77777777" w:rsidR="009E400C" w:rsidRPr="009E400C" w:rsidRDefault="009E400C" w:rsidP="009E400C">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9E400C">
        <w:rPr>
          <w:rFonts w:ascii="Times New Roman" w:hAnsi="Times New Roman" w:cs="Times New Roman" w:hint="eastAsia"/>
          <w:color w:val="333333"/>
        </w:rPr>
        <w:t>联系人：江先生</w:t>
      </w:r>
    </w:p>
    <w:p w14:paraId="396F9512" w14:textId="77777777" w:rsidR="009E400C" w:rsidRPr="009E400C" w:rsidRDefault="009E400C" w:rsidP="009E400C">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9E400C">
        <w:rPr>
          <w:rFonts w:ascii="Times New Roman" w:hAnsi="Times New Roman" w:cs="Times New Roman" w:hint="eastAsia"/>
          <w:color w:val="333333"/>
        </w:rPr>
        <w:t>联系电话：</w:t>
      </w:r>
      <w:r w:rsidRPr="009E400C">
        <w:rPr>
          <w:rFonts w:ascii="Times New Roman" w:hAnsi="Times New Roman" w:cs="Times New Roman"/>
          <w:color w:val="333333"/>
        </w:rPr>
        <w:t>13576300139</w:t>
      </w:r>
    </w:p>
    <w:p w14:paraId="3EAED7E5" w14:textId="77777777" w:rsidR="009E400C" w:rsidRDefault="009E400C" w:rsidP="009E400C">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9E400C">
        <w:rPr>
          <w:rFonts w:ascii="Times New Roman" w:hAnsi="Times New Roman" w:cs="Times New Roman" w:hint="eastAsia"/>
          <w:color w:val="333333"/>
        </w:rPr>
        <w:t>电子邮箱：</w:t>
      </w:r>
      <w:r w:rsidRPr="009E400C">
        <w:rPr>
          <w:rFonts w:ascii="Times New Roman" w:hAnsi="Times New Roman" w:cs="Times New Roman"/>
          <w:color w:val="333333"/>
        </w:rPr>
        <w:t>151422040@qq.com</w:t>
      </w:r>
      <w:r w:rsidRPr="009E400C">
        <w:rPr>
          <w:rFonts w:ascii="Times New Roman" w:hAnsi="Times New Roman" w:cs="Times New Roman"/>
          <w:color w:val="333333"/>
        </w:rPr>
        <w:t xml:space="preserve"> </w:t>
      </w:r>
    </w:p>
    <w:p w14:paraId="5C0AEEC5" w14:textId="47D482E8" w:rsidR="004B6A10" w:rsidRPr="004B6A10" w:rsidRDefault="004B6A10" w:rsidP="009E400C">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t>(2)</w:t>
      </w:r>
      <w:r w:rsidRPr="004B6A10">
        <w:rPr>
          <w:rFonts w:ascii="Times New Roman" w:hAnsi="Times New Roman" w:cs="Times New Roman"/>
          <w:color w:val="333333"/>
        </w:rPr>
        <w:t>环境影响评价机构</w:t>
      </w:r>
    </w:p>
    <w:p w14:paraId="7F63E5F0" w14:textId="77777777" w:rsidR="004B6A10" w:rsidRPr="004B6A10" w:rsidRDefault="004B6A10" w:rsidP="004B6A10">
      <w:pPr>
        <w:pStyle w:val="a7"/>
        <w:shd w:val="clear" w:color="auto" w:fill="FFFFFF"/>
        <w:spacing w:before="0" w:beforeAutospacing="0" w:after="0" w:afterAutospacing="0" w:line="360" w:lineRule="auto"/>
        <w:ind w:firstLineChars="200" w:firstLine="480"/>
        <w:rPr>
          <w:rFonts w:ascii="Times New Roman" w:hAnsi="Times New Roman" w:cs="Times New Roman"/>
          <w:color w:val="333333"/>
        </w:rPr>
      </w:pPr>
      <w:r w:rsidRPr="004B6A10">
        <w:rPr>
          <w:rFonts w:ascii="Times New Roman" w:hAnsi="Times New Roman" w:cs="Times New Roman"/>
          <w:color w:val="333333"/>
        </w:rPr>
        <w:t>环评机构：知行道合（江西）环保产业技术研究院有限公司</w:t>
      </w:r>
    </w:p>
    <w:p w14:paraId="367924DE" w14:textId="77777777" w:rsidR="004B6A10" w:rsidRPr="004B6A10" w:rsidRDefault="004B6A10" w:rsidP="004B6A10">
      <w:pPr>
        <w:pStyle w:val="a7"/>
        <w:shd w:val="clear" w:color="auto" w:fill="FFFFFF"/>
        <w:spacing w:before="0" w:beforeAutospacing="0" w:after="0" w:afterAutospacing="0" w:line="360" w:lineRule="auto"/>
        <w:ind w:firstLineChars="200" w:firstLine="480"/>
        <w:rPr>
          <w:rFonts w:ascii="Times New Roman" w:hAnsi="Times New Roman" w:cs="Times New Roman"/>
          <w:color w:val="333333"/>
        </w:rPr>
      </w:pPr>
      <w:r w:rsidRPr="004B6A10">
        <w:rPr>
          <w:rFonts w:ascii="Times New Roman" w:hAnsi="Times New Roman" w:cs="Times New Roman"/>
          <w:color w:val="333333"/>
        </w:rPr>
        <w:t>联系人：徐工</w:t>
      </w:r>
    </w:p>
    <w:p w14:paraId="60883C14" w14:textId="77777777" w:rsidR="004B6A10" w:rsidRPr="004B6A10" w:rsidRDefault="004B6A10" w:rsidP="004B6A10">
      <w:pPr>
        <w:pStyle w:val="a7"/>
        <w:shd w:val="clear" w:color="auto" w:fill="FFFFFF"/>
        <w:spacing w:before="0" w:beforeAutospacing="0" w:after="0" w:afterAutospacing="0" w:line="360" w:lineRule="auto"/>
        <w:ind w:firstLineChars="200" w:firstLine="480"/>
        <w:rPr>
          <w:rFonts w:ascii="Times New Roman" w:hAnsi="Times New Roman" w:cs="Times New Roman"/>
          <w:color w:val="333333"/>
        </w:rPr>
      </w:pPr>
      <w:r w:rsidRPr="004B6A10">
        <w:rPr>
          <w:rFonts w:ascii="Times New Roman" w:hAnsi="Times New Roman" w:cs="Times New Roman"/>
          <w:color w:val="333333"/>
        </w:rPr>
        <w:t>地址：江西省南昌市南昌高新技术产业开发区京东大道</w:t>
      </w:r>
      <w:r w:rsidRPr="004B6A10">
        <w:rPr>
          <w:rFonts w:ascii="Times New Roman" w:hAnsi="Times New Roman" w:cs="Times New Roman"/>
          <w:color w:val="333333"/>
        </w:rPr>
        <w:t>698</w:t>
      </w:r>
      <w:r w:rsidRPr="004B6A10">
        <w:rPr>
          <w:rFonts w:ascii="Times New Roman" w:hAnsi="Times New Roman" w:cs="Times New Roman"/>
          <w:color w:val="333333"/>
        </w:rPr>
        <w:t>号浙江大学</w:t>
      </w:r>
      <w:r w:rsidRPr="004B6A10">
        <w:rPr>
          <w:rFonts w:ascii="Times New Roman" w:hAnsi="Times New Roman" w:cs="Times New Roman"/>
          <w:color w:val="333333"/>
        </w:rPr>
        <w:t>(</w:t>
      </w:r>
      <w:r w:rsidRPr="004B6A10">
        <w:rPr>
          <w:rFonts w:ascii="Times New Roman" w:hAnsi="Times New Roman" w:cs="Times New Roman"/>
          <w:color w:val="333333"/>
        </w:rPr>
        <w:t>江西</w:t>
      </w:r>
      <w:r w:rsidRPr="004B6A10">
        <w:rPr>
          <w:rFonts w:ascii="Times New Roman" w:hAnsi="Times New Roman" w:cs="Times New Roman"/>
          <w:color w:val="333333"/>
        </w:rPr>
        <w:t>)</w:t>
      </w:r>
      <w:r w:rsidRPr="004B6A10">
        <w:rPr>
          <w:rFonts w:ascii="Times New Roman" w:hAnsi="Times New Roman" w:cs="Times New Roman"/>
          <w:color w:val="333333"/>
        </w:rPr>
        <w:t>科技园</w:t>
      </w:r>
      <w:r w:rsidRPr="004B6A10">
        <w:rPr>
          <w:rFonts w:ascii="Times New Roman" w:hAnsi="Times New Roman" w:cs="Times New Roman"/>
          <w:color w:val="333333"/>
        </w:rPr>
        <w:t>D</w:t>
      </w:r>
      <w:r w:rsidRPr="004B6A10">
        <w:rPr>
          <w:rFonts w:ascii="Times New Roman" w:hAnsi="Times New Roman" w:cs="Times New Roman"/>
          <w:color w:val="333333"/>
        </w:rPr>
        <w:t>区</w:t>
      </w:r>
      <w:r w:rsidRPr="004B6A10">
        <w:rPr>
          <w:rFonts w:ascii="Times New Roman" w:hAnsi="Times New Roman" w:cs="Times New Roman"/>
          <w:color w:val="333333"/>
        </w:rPr>
        <w:t>408</w:t>
      </w:r>
      <w:r w:rsidRPr="004B6A10">
        <w:rPr>
          <w:rFonts w:ascii="Times New Roman" w:hAnsi="Times New Roman" w:cs="Times New Roman"/>
          <w:color w:val="333333"/>
        </w:rPr>
        <w:t>室</w:t>
      </w:r>
    </w:p>
    <w:p w14:paraId="6575A687" w14:textId="77777777" w:rsidR="004B6A10" w:rsidRPr="004B6A10" w:rsidRDefault="004B6A10" w:rsidP="004B6A10">
      <w:pPr>
        <w:pStyle w:val="a7"/>
        <w:shd w:val="clear" w:color="auto" w:fill="FFFFFF"/>
        <w:spacing w:before="0" w:beforeAutospacing="0" w:after="0" w:afterAutospacing="0" w:line="360" w:lineRule="auto"/>
        <w:ind w:firstLineChars="200" w:firstLine="480"/>
        <w:rPr>
          <w:rFonts w:ascii="Times New Roman" w:hAnsi="Times New Roman" w:cs="Times New Roman"/>
          <w:color w:val="333333"/>
        </w:rPr>
      </w:pPr>
      <w:r w:rsidRPr="004B6A10">
        <w:rPr>
          <w:rFonts w:ascii="Times New Roman" w:hAnsi="Times New Roman" w:cs="Times New Roman"/>
          <w:color w:val="333333"/>
        </w:rPr>
        <w:t>联系电话：</w:t>
      </w:r>
      <w:r w:rsidRPr="004B6A10">
        <w:rPr>
          <w:rFonts w:ascii="Times New Roman" w:hAnsi="Times New Roman" w:cs="Times New Roman"/>
          <w:color w:val="333333"/>
        </w:rPr>
        <w:t>15579110205</w:t>
      </w:r>
    </w:p>
    <w:p w14:paraId="7BCAE106" w14:textId="77777777" w:rsidR="004B6A10" w:rsidRPr="001C7274"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b/>
          <w:bCs/>
          <w:color w:val="333333"/>
        </w:rPr>
      </w:pPr>
      <w:r w:rsidRPr="001C7274">
        <w:rPr>
          <w:rFonts w:ascii="Times New Roman" w:hAnsi="Times New Roman" w:cs="Times New Roman"/>
          <w:b/>
          <w:bCs/>
          <w:color w:val="333333"/>
        </w:rPr>
        <w:t>二、征求意见的公众范围</w:t>
      </w:r>
    </w:p>
    <w:p w14:paraId="3127AAE0" w14:textId="7F99D60A" w:rsidR="004B6A10" w:rsidRPr="004B6A10"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lastRenderedPageBreak/>
        <w:t>受建设项目影响的相关利益方</w:t>
      </w:r>
      <w:r w:rsidR="00030679">
        <w:rPr>
          <w:rFonts w:ascii="Times New Roman" w:hAnsi="Times New Roman" w:cs="Times New Roman" w:hint="eastAsia"/>
          <w:color w:val="333333"/>
        </w:rPr>
        <w:t>，</w:t>
      </w:r>
      <w:r w:rsidRPr="004B6A10">
        <w:rPr>
          <w:rFonts w:ascii="Times New Roman" w:hAnsi="Times New Roman" w:cs="Times New Roman"/>
          <w:color w:val="333333"/>
        </w:rPr>
        <w:t>包括团体和个人</w:t>
      </w:r>
      <w:r w:rsidR="00030679">
        <w:rPr>
          <w:rFonts w:ascii="Times New Roman" w:hAnsi="Times New Roman" w:cs="Times New Roman" w:hint="eastAsia"/>
          <w:color w:val="333333"/>
        </w:rPr>
        <w:t>，</w:t>
      </w:r>
      <w:r w:rsidRPr="004B6A10">
        <w:rPr>
          <w:rFonts w:ascii="Times New Roman" w:hAnsi="Times New Roman" w:cs="Times New Roman"/>
          <w:color w:val="333333"/>
        </w:rPr>
        <w:t>团体以相关乡镇、村委会、企事业单位为主</w:t>
      </w:r>
      <w:r w:rsidR="00030679">
        <w:rPr>
          <w:rFonts w:ascii="Times New Roman" w:hAnsi="Times New Roman" w:cs="Times New Roman" w:hint="eastAsia"/>
          <w:color w:val="333333"/>
        </w:rPr>
        <w:t>，</w:t>
      </w:r>
      <w:r w:rsidRPr="004B6A10">
        <w:rPr>
          <w:rFonts w:ascii="Times New Roman" w:hAnsi="Times New Roman" w:cs="Times New Roman"/>
          <w:color w:val="333333"/>
        </w:rPr>
        <w:t>个人以评价区内常住居民为主。</w:t>
      </w:r>
    </w:p>
    <w:p w14:paraId="59D32B6A" w14:textId="77777777" w:rsidR="004B6A10" w:rsidRPr="001C7274"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b/>
          <w:bCs/>
          <w:color w:val="333333"/>
        </w:rPr>
      </w:pPr>
      <w:r w:rsidRPr="001C7274">
        <w:rPr>
          <w:rFonts w:ascii="Times New Roman" w:hAnsi="Times New Roman" w:cs="Times New Roman"/>
          <w:b/>
          <w:bCs/>
          <w:color w:val="333333"/>
        </w:rPr>
        <w:t>三、公众意见表的网络链接</w:t>
      </w:r>
    </w:p>
    <w:p w14:paraId="15356BC2" w14:textId="77777777" w:rsidR="004B6A10" w:rsidRPr="004B6A10"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t>http://www.mee.gov.cn/xxgk2018/xxgk/xxgk01/201810/W020181024369122449069.docx</w:t>
      </w:r>
    </w:p>
    <w:p w14:paraId="3D73BAAF" w14:textId="77777777" w:rsidR="004B6A10" w:rsidRPr="001C7274"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b/>
          <w:bCs/>
          <w:color w:val="333333"/>
        </w:rPr>
      </w:pPr>
      <w:r w:rsidRPr="001C7274">
        <w:rPr>
          <w:rFonts w:ascii="Times New Roman" w:hAnsi="Times New Roman" w:cs="Times New Roman"/>
          <w:b/>
          <w:bCs/>
          <w:color w:val="333333"/>
        </w:rPr>
        <w:t>四、公众提出意见的方式和途径</w:t>
      </w:r>
    </w:p>
    <w:p w14:paraId="1BCD90CF" w14:textId="72C99580" w:rsidR="004B6A10" w:rsidRPr="004B6A10"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t>公示期间</w:t>
      </w:r>
      <w:r w:rsidR="00893EA7">
        <w:rPr>
          <w:rFonts w:ascii="Times New Roman" w:hAnsi="Times New Roman" w:cs="Times New Roman" w:hint="eastAsia"/>
          <w:color w:val="333333"/>
        </w:rPr>
        <w:t>，</w:t>
      </w:r>
      <w:r w:rsidRPr="004B6A10">
        <w:rPr>
          <w:rFonts w:ascii="Times New Roman" w:hAnsi="Times New Roman" w:cs="Times New Roman"/>
          <w:color w:val="333333"/>
        </w:rPr>
        <w:t>公众可向建设单位、环境影响评价单位通过发送信函、电子邮件或电话等方式</w:t>
      </w:r>
      <w:r w:rsidR="00893EA7">
        <w:rPr>
          <w:rFonts w:ascii="Times New Roman" w:hAnsi="Times New Roman" w:cs="Times New Roman" w:hint="eastAsia"/>
          <w:color w:val="333333"/>
        </w:rPr>
        <w:t>，</w:t>
      </w:r>
      <w:r w:rsidRPr="004B6A10">
        <w:rPr>
          <w:rFonts w:ascii="Times New Roman" w:hAnsi="Times New Roman" w:cs="Times New Roman"/>
          <w:color w:val="333333"/>
        </w:rPr>
        <w:t>发表对环评报告及环评工作的意见和看法。项目建设单位将真实记录公众的意见和建议</w:t>
      </w:r>
      <w:r w:rsidR="00893EA7">
        <w:rPr>
          <w:rFonts w:ascii="Times New Roman" w:hAnsi="Times New Roman" w:cs="Times New Roman" w:hint="eastAsia"/>
          <w:color w:val="333333"/>
        </w:rPr>
        <w:t>，</w:t>
      </w:r>
      <w:r w:rsidRPr="004B6A10">
        <w:rPr>
          <w:rFonts w:ascii="Times New Roman" w:hAnsi="Times New Roman" w:cs="Times New Roman"/>
          <w:color w:val="333333"/>
        </w:rPr>
        <w:t>并采取相关措施。</w:t>
      </w:r>
    </w:p>
    <w:p w14:paraId="383928BF" w14:textId="77777777" w:rsidR="004B6A10" w:rsidRPr="001C7274"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b/>
          <w:bCs/>
          <w:color w:val="333333"/>
        </w:rPr>
      </w:pPr>
      <w:r w:rsidRPr="001C7274">
        <w:rPr>
          <w:rFonts w:ascii="Times New Roman" w:hAnsi="Times New Roman" w:cs="Times New Roman"/>
          <w:b/>
          <w:bCs/>
          <w:color w:val="333333"/>
        </w:rPr>
        <w:t>五、公众提出意见的起止时间</w:t>
      </w:r>
    </w:p>
    <w:p w14:paraId="03DCEF2C" w14:textId="62946A82" w:rsidR="004B6A10" w:rsidRPr="004B6A10" w:rsidRDefault="004B6A10" w:rsidP="004B6A10">
      <w:pPr>
        <w:pStyle w:val="a7"/>
        <w:shd w:val="clear" w:color="auto" w:fill="FFFFFF"/>
        <w:spacing w:before="0" w:beforeAutospacing="0" w:after="0" w:afterAutospacing="0" w:line="360" w:lineRule="auto"/>
        <w:ind w:firstLine="480"/>
        <w:rPr>
          <w:rFonts w:ascii="Times New Roman" w:hAnsi="Times New Roman" w:cs="Times New Roman"/>
          <w:color w:val="333333"/>
        </w:rPr>
      </w:pPr>
      <w:r w:rsidRPr="004B6A10">
        <w:rPr>
          <w:rFonts w:ascii="Times New Roman" w:hAnsi="Times New Roman" w:cs="Times New Roman"/>
          <w:color w:val="333333"/>
        </w:rPr>
        <w:t>本次公众提出意见的时间与公示时间一致</w:t>
      </w:r>
      <w:r w:rsidR="00893EA7">
        <w:rPr>
          <w:rFonts w:ascii="Times New Roman" w:hAnsi="Times New Roman" w:cs="Times New Roman" w:hint="eastAsia"/>
          <w:color w:val="333333"/>
        </w:rPr>
        <w:t>，</w:t>
      </w:r>
      <w:r w:rsidRPr="004B6A10">
        <w:rPr>
          <w:rFonts w:ascii="Times New Roman" w:hAnsi="Times New Roman" w:cs="Times New Roman"/>
          <w:color w:val="333333"/>
        </w:rPr>
        <w:t>为</w:t>
      </w:r>
      <w:r w:rsidR="00842961">
        <w:rPr>
          <w:rFonts w:ascii="Times New Roman" w:hAnsi="Times New Roman" w:cs="Times New Roman"/>
          <w:color w:val="333333"/>
        </w:rPr>
        <w:t>10</w:t>
      </w:r>
      <w:r w:rsidRPr="004B6A10">
        <w:rPr>
          <w:rFonts w:ascii="Times New Roman" w:hAnsi="Times New Roman" w:cs="Times New Roman"/>
          <w:color w:val="333333"/>
        </w:rPr>
        <w:t>个工作日。</w:t>
      </w:r>
    </w:p>
    <w:p w14:paraId="2EBC5CD3" w14:textId="488A558F" w:rsidR="0085260E" w:rsidRDefault="0085260E"/>
    <w:p w14:paraId="7E012257" w14:textId="0C8F6A2E" w:rsidR="00350391" w:rsidRDefault="00350391"/>
    <w:p w14:paraId="74E922E0" w14:textId="2EEBE61C" w:rsidR="00350391" w:rsidRPr="0006206B" w:rsidRDefault="00350391" w:rsidP="00350391">
      <w:pPr>
        <w:jc w:val="right"/>
        <w:rPr>
          <w:rFonts w:ascii="Times New Roman" w:eastAsia="宋体" w:hAnsi="Times New Roman" w:cs="Times New Roman"/>
          <w:sz w:val="24"/>
          <w:szCs w:val="24"/>
        </w:rPr>
      </w:pPr>
    </w:p>
    <w:sectPr w:rsidR="00350391" w:rsidRPr="000620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9BC7" w14:textId="77777777" w:rsidR="00215BA1" w:rsidRDefault="00215BA1" w:rsidP="004B6A10">
      <w:r>
        <w:separator/>
      </w:r>
    </w:p>
  </w:endnote>
  <w:endnote w:type="continuationSeparator" w:id="0">
    <w:p w14:paraId="030F2CDB" w14:textId="77777777" w:rsidR="00215BA1" w:rsidRDefault="00215BA1" w:rsidP="004B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1890" w14:textId="77777777" w:rsidR="00215BA1" w:rsidRDefault="00215BA1" w:rsidP="004B6A10">
      <w:r>
        <w:separator/>
      </w:r>
    </w:p>
  </w:footnote>
  <w:footnote w:type="continuationSeparator" w:id="0">
    <w:p w14:paraId="3B981ECF" w14:textId="77777777" w:rsidR="00215BA1" w:rsidRDefault="00215BA1" w:rsidP="004B6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1B"/>
    <w:rsid w:val="00030679"/>
    <w:rsid w:val="0006206B"/>
    <w:rsid w:val="00137AEF"/>
    <w:rsid w:val="001C7274"/>
    <w:rsid w:val="002079DD"/>
    <w:rsid w:val="00215BA1"/>
    <w:rsid w:val="002261C9"/>
    <w:rsid w:val="00350391"/>
    <w:rsid w:val="0041761B"/>
    <w:rsid w:val="00471C8F"/>
    <w:rsid w:val="004B6A10"/>
    <w:rsid w:val="005E7A82"/>
    <w:rsid w:val="006D56C7"/>
    <w:rsid w:val="00721819"/>
    <w:rsid w:val="007B2E70"/>
    <w:rsid w:val="008410BB"/>
    <w:rsid w:val="00842961"/>
    <w:rsid w:val="0085260E"/>
    <w:rsid w:val="00893EA7"/>
    <w:rsid w:val="009A2704"/>
    <w:rsid w:val="009E400C"/>
    <w:rsid w:val="00C97D46"/>
    <w:rsid w:val="00E27E55"/>
    <w:rsid w:val="00E61DA7"/>
    <w:rsid w:val="00EB30A7"/>
    <w:rsid w:val="00F07A06"/>
    <w:rsid w:val="00F2526D"/>
    <w:rsid w:val="00FB1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7B0D6"/>
  <w15:chartTrackingRefBased/>
  <w15:docId w15:val="{F5B05810-B898-4E4B-9670-C28B0A83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A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6A10"/>
    <w:rPr>
      <w:sz w:val="18"/>
      <w:szCs w:val="18"/>
    </w:rPr>
  </w:style>
  <w:style w:type="paragraph" w:styleId="a5">
    <w:name w:val="footer"/>
    <w:basedOn w:val="a"/>
    <w:link w:val="a6"/>
    <w:uiPriority w:val="99"/>
    <w:unhideWhenUsed/>
    <w:rsid w:val="004B6A10"/>
    <w:pPr>
      <w:tabs>
        <w:tab w:val="center" w:pos="4153"/>
        <w:tab w:val="right" w:pos="8306"/>
      </w:tabs>
      <w:snapToGrid w:val="0"/>
      <w:jc w:val="left"/>
    </w:pPr>
    <w:rPr>
      <w:sz w:val="18"/>
      <w:szCs w:val="18"/>
    </w:rPr>
  </w:style>
  <w:style w:type="character" w:customStyle="1" w:styleId="a6">
    <w:name w:val="页脚 字符"/>
    <w:basedOn w:val="a0"/>
    <w:link w:val="a5"/>
    <w:uiPriority w:val="99"/>
    <w:rsid w:val="004B6A10"/>
    <w:rPr>
      <w:sz w:val="18"/>
      <w:szCs w:val="18"/>
    </w:rPr>
  </w:style>
  <w:style w:type="paragraph" w:styleId="a7">
    <w:name w:val="Normal (Web)"/>
    <w:basedOn w:val="a"/>
    <w:uiPriority w:val="99"/>
    <w:semiHidden/>
    <w:unhideWhenUsed/>
    <w:rsid w:val="004B6A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LIYa</dc:creator>
  <cp:keywords/>
  <dc:description/>
  <cp:lastModifiedBy>xu LIYa</cp:lastModifiedBy>
  <cp:revision>3</cp:revision>
  <dcterms:created xsi:type="dcterms:W3CDTF">2023-04-11T08:00:00Z</dcterms:created>
  <dcterms:modified xsi:type="dcterms:W3CDTF">2023-04-11T08:08:00Z</dcterms:modified>
</cp:coreProperties>
</file>